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7" w:rsidRDefault="00E20D49" w:rsidP="002F14D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Организации - у</w:t>
      </w:r>
      <w:r w:rsidR="002F14D7" w:rsidRPr="00823D8D">
        <w:rPr>
          <w:rFonts w:ascii="Times New Roman" w:hAnsi="Times New Roman"/>
          <w:b/>
          <w:color w:val="000000" w:themeColor="text1"/>
          <w:sz w:val="24"/>
          <w:szCs w:val="24"/>
        </w:rPr>
        <w:t>частники вебинара</w:t>
      </w:r>
    </w:p>
    <w:p w:rsidR="002F14D7" w:rsidRPr="00823D8D" w:rsidRDefault="002F14D7" w:rsidP="002F14D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Российского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тренингового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центра ИУО РАО</w:t>
      </w:r>
    </w:p>
    <w:p w:rsidR="002F14D7" w:rsidRPr="002F14D7" w:rsidRDefault="002F14D7" w:rsidP="002F14D7">
      <w:pPr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14D7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Pr="002F14D7">
        <w:rPr>
          <w:rFonts w:ascii="Times New Roman" w:hAnsi="Times New Roman"/>
          <w:b/>
          <w:i/>
          <w:color w:val="000000" w:themeColor="text1"/>
          <w:sz w:val="24"/>
          <w:szCs w:val="24"/>
        </w:rPr>
        <w:t>Готовим пресс-релиз по итогам проведения программы оценки учебных достижений</w:t>
      </w:r>
      <w:r w:rsidRPr="00823D8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355FAA" w:rsidRDefault="002F14D7" w:rsidP="002F14D7">
      <w:pPr>
        <w:jc w:val="center"/>
      </w:pPr>
      <w:r>
        <w:rPr>
          <w:rFonts w:ascii="Times New Roman" w:hAnsi="Times New Roman"/>
          <w:color w:val="000000" w:themeColor="text1"/>
          <w:sz w:val="24"/>
          <w:szCs w:val="24"/>
        </w:rPr>
        <w:t>27 апреля</w:t>
      </w:r>
      <w:r w:rsidRPr="00823D8D">
        <w:rPr>
          <w:rFonts w:ascii="Times New Roman" w:hAnsi="Times New Roman"/>
          <w:color w:val="000000" w:themeColor="text1"/>
          <w:sz w:val="24"/>
          <w:szCs w:val="24"/>
        </w:rPr>
        <w:t xml:space="preserve"> 2012 г.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6"/>
        <w:gridCol w:w="6"/>
        <w:gridCol w:w="2686"/>
        <w:gridCol w:w="6662"/>
      </w:tblGrid>
      <w:tr w:rsidR="002F14D7" w:rsidRPr="00823D8D" w:rsidTr="002F14D7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2F14D7" w:rsidRPr="00823D8D" w:rsidRDefault="002F14D7" w:rsidP="00067CB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3"/>
            <w:shd w:val="clear" w:color="auto" w:fill="auto"/>
            <w:hideMark/>
          </w:tcPr>
          <w:p w:rsidR="002F14D7" w:rsidRPr="00823D8D" w:rsidRDefault="002F14D7" w:rsidP="00067CB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2F14D7" w:rsidRPr="00823D8D" w:rsidRDefault="002F14D7" w:rsidP="00067CB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2F14D7" w:rsidRPr="00823D8D" w:rsidTr="002F14D7">
        <w:trPr>
          <w:trHeight w:val="404"/>
        </w:trPr>
        <w:tc>
          <w:tcPr>
            <w:tcW w:w="9922" w:type="dxa"/>
            <w:gridSpan w:val="5"/>
            <w:shd w:val="clear" w:color="auto" w:fill="D9D9D9"/>
            <w:vAlign w:val="center"/>
          </w:tcPr>
          <w:p w:rsidR="002F14D7" w:rsidRPr="00823D8D" w:rsidRDefault="002F14D7" w:rsidP="00067CB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2F14D7" w:rsidRPr="00823D8D" w:rsidTr="002F14D7">
        <w:trPr>
          <w:trHeight w:val="423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Приднестровская республика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Институт развития образования</w:t>
            </w:r>
          </w:p>
        </w:tc>
      </w:tr>
      <w:tr w:rsidR="002F14D7" w:rsidRPr="00823D8D" w:rsidTr="002F14D7">
        <w:trPr>
          <w:trHeight w:val="225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Армения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 xml:space="preserve">Центр оценки и тестирования </w:t>
            </w:r>
          </w:p>
        </w:tc>
      </w:tr>
      <w:tr w:rsidR="002F14D7" w:rsidRPr="00823D8D" w:rsidTr="002F14D7">
        <w:trPr>
          <w:trHeight w:val="230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Армения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Национальный институт образования</w:t>
            </w:r>
          </w:p>
        </w:tc>
      </w:tr>
      <w:tr w:rsidR="002F14D7" w:rsidRPr="00823D8D" w:rsidTr="002F14D7">
        <w:trPr>
          <w:trHeight w:val="481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2F14D7" w:rsidRPr="00823D8D" w:rsidTr="002F14D7">
        <w:trPr>
          <w:trHeight w:val="235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Казахстан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 xml:space="preserve">Центр независимой оценки качества образования при ТОО "BBS-IT" </w:t>
            </w:r>
          </w:p>
        </w:tc>
      </w:tr>
      <w:tr w:rsidR="002F14D7" w:rsidRPr="00823D8D" w:rsidTr="002F14D7">
        <w:trPr>
          <w:trHeight w:val="269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Казахстан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 xml:space="preserve">РГКП "Национальный центр тестирования" </w:t>
            </w:r>
          </w:p>
        </w:tc>
      </w:tr>
      <w:tr w:rsidR="002F14D7" w:rsidRPr="00823D8D" w:rsidTr="002F14D7">
        <w:trPr>
          <w:trHeight w:val="354"/>
        </w:trPr>
        <w:tc>
          <w:tcPr>
            <w:tcW w:w="574" w:type="dxa"/>
            <w:gridSpan w:val="3"/>
            <w:shd w:val="clear" w:color="auto" w:fill="auto"/>
          </w:tcPr>
          <w:p w:rsidR="002F14D7" w:rsidRPr="00823D8D" w:rsidRDefault="002F14D7" w:rsidP="002F14D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2F14D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2F14D7">
              <w:rPr>
                <w:rFonts w:eastAsia="Times New Roman" w:cs="Calibri"/>
                <w:color w:val="000000" w:themeColor="text1"/>
                <w:lang w:eastAsia="ru-RU"/>
              </w:rPr>
              <w:t>Академия Образования Таджикистана</w:t>
            </w:r>
          </w:p>
        </w:tc>
      </w:tr>
      <w:tr w:rsidR="002F14D7" w:rsidRPr="00823D8D" w:rsidTr="0060302C">
        <w:trPr>
          <w:trHeight w:val="609"/>
        </w:trPr>
        <w:tc>
          <w:tcPr>
            <w:tcW w:w="9922" w:type="dxa"/>
            <w:gridSpan w:val="5"/>
            <w:shd w:val="clear" w:color="auto" w:fill="D9D9D9"/>
            <w:vAlign w:val="center"/>
          </w:tcPr>
          <w:p w:rsidR="002F14D7" w:rsidRPr="00823D8D" w:rsidRDefault="002F14D7" w:rsidP="00067CB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2F14D7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МБОУ "Первомайская СОШ"  </w:t>
            </w:r>
          </w:p>
        </w:tc>
      </w:tr>
      <w:tr w:rsidR="002F14D7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Архангельская область</w:t>
            </w:r>
          </w:p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6662" w:type="dxa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Архангельский областной институт переподготовки и повышения квалификации работников образования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Астраханская область   </w:t>
            </w:r>
          </w:p>
        </w:tc>
        <w:tc>
          <w:tcPr>
            <w:tcW w:w="6662" w:type="dxa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2F14D7">
              <w:rPr>
                <w:rFonts w:cs="Calibri"/>
                <w:color w:val="000000" w:themeColor="text1"/>
              </w:rPr>
              <w:t xml:space="preserve">МБОУ </w:t>
            </w:r>
            <w:proofErr w:type="spellStart"/>
            <w:r w:rsidRPr="002F14D7">
              <w:rPr>
                <w:rFonts w:cs="Calibri"/>
                <w:color w:val="000000" w:themeColor="text1"/>
              </w:rPr>
              <w:t>г</w:t>
            </w:r>
            <w:proofErr w:type="gramStart"/>
            <w:r w:rsidRPr="002F14D7">
              <w:rPr>
                <w:rFonts w:cs="Calibri"/>
                <w:color w:val="000000" w:themeColor="text1"/>
              </w:rPr>
              <w:t>.А</w:t>
            </w:r>
            <w:proofErr w:type="gramEnd"/>
            <w:r w:rsidRPr="002F14D7">
              <w:rPr>
                <w:rFonts w:cs="Calibri"/>
                <w:color w:val="000000" w:themeColor="text1"/>
              </w:rPr>
              <w:t>страхани</w:t>
            </w:r>
            <w:proofErr w:type="spellEnd"/>
            <w:r w:rsidRPr="002F14D7">
              <w:rPr>
                <w:rFonts w:cs="Calibri"/>
                <w:color w:val="000000" w:themeColor="text1"/>
              </w:rPr>
              <w:t xml:space="preserve"> "НОШ №19"</w:t>
            </w:r>
          </w:p>
        </w:tc>
      </w:tr>
      <w:tr w:rsidR="002F14D7" w:rsidRPr="00823D8D" w:rsidTr="001A24BD">
        <w:trPr>
          <w:trHeight w:val="485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Белгородская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Департамент образования, культуры и молодежной политики Белгородской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Брянский областной центр оценки качества образования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АОУ ВО ДПО "Вологодский институт развития образования"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tbl>
            <w:tblPr>
              <w:tblW w:w="7240" w:type="dxa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4460"/>
            </w:tblGrid>
            <w:tr w:rsidR="002F14D7" w:rsidRPr="002F14D7" w:rsidTr="001A24B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14D7" w:rsidRPr="002F14D7" w:rsidRDefault="002F14D7" w:rsidP="001A24BD">
                  <w:pPr>
                    <w:spacing w:after="0" w:line="240" w:lineRule="auto"/>
                    <w:ind w:hanging="74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2F14D7">
                    <w:rPr>
                      <w:rFonts w:eastAsia="Times New Roman" w:cs="Calibri"/>
                      <w:color w:val="000000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4D7" w:rsidRPr="002F14D7" w:rsidRDefault="002F14D7" w:rsidP="001A24B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2F14D7">
                    <w:rPr>
                      <w:rFonts w:eastAsia="Times New Roman" w:cs="Calibri"/>
                      <w:color w:val="000000"/>
                      <w:lang w:eastAsia="ru-RU"/>
                    </w:rPr>
                    <w:t>Центр информатизации и оценки качества образовани</w:t>
                  </w:r>
                  <w:proofErr w:type="gramStart"/>
                  <w:r w:rsidRPr="002F14D7">
                    <w:rPr>
                      <w:rFonts w:eastAsia="Times New Roman" w:cs="Calibri"/>
                      <w:color w:val="000000"/>
                      <w:lang w:eastAsia="ru-RU"/>
                    </w:rPr>
                    <w:t>я(</w:t>
                  </w:r>
                  <w:proofErr w:type="gramEnd"/>
                  <w:r w:rsidRPr="002F14D7">
                    <w:rPr>
                      <w:rFonts w:eastAsia="Times New Roman" w:cs="Calibri"/>
                      <w:color w:val="000000"/>
                      <w:lang w:eastAsia="ru-RU"/>
                    </w:rPr>
                    <w:t>Вологда)</w:t>
                  </w:r>
                </w:p>
              </w:tc>
            </w:tr>
          </w:tbl>
          <w:p w:rsidR="002F14D7" w:rsidRPr="00823D8D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6662" w:type="dxa"/>
            <w:shd w:val="clear" w:color="auto" w:fill="auto"/>
          </w:tcPr>
          <w:p w:rsidR="002F14D7" w:rsidRPr="002F14D7" w:rsidRDefault="002F14D7" w:rsidP="001A24B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2F14D7">
              <w:rPr>
                <w:rFonts w:cs="Calibri"/>
                <w:color w:val="000000" w:themeColor="text1"/>
              </w:rPr>
              <w:t>Центр информатизации и оценки качества образования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Министерство образования и науки Калужской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ГОУ ДПО (ПК) </w:t>
            </w:r>
            <w:proofErr w:type="gramStart"/>
            <w:r>
              <w:rPr>
                <w:rFonts w:cs="Calibri"/>
                <w:color w:val="000000"/>
              </w:rPr>
              <w:t>С</w:t>
            </w:r>
            <w:proofErr w:type="gramEnd"/>
            <w:r>
              <w:rPr>
                <w:rFonts w:cs="Calibri"/>
                <w:color w:val="000000"/>
              </w:rPr>
              <w:t xml:space="preserve"> "Кузбасский региональный </w:t>
            </w:r>
            <w:proofErr w:type="spellStart"/>
            <w:r>
              <w:rPr>
                <w:rFonts w:cs="Calibri"/>
                <w:color w:val="000000"/>
              </w:rPr>
              <w:t>ИПКиПРО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Центр оценки качества образования Кировской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Институт развития образования Кировской области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Государственное казенное учреждение Краснодарского края «Центр оценки качества образования»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>Краевое государственное казенное специализированное учреждение «Центр оценки качества образования»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Ленинградская область  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Городской методический кабинет </w:t>
            </w:r>
            <w:r>
              <w:rPr>
                <w:rFonts w:cs="Calibri"/>
                <w:color w:val="000000"/>
              </w:rPr>
              <w:t>г. Сосновый Бор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E20D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Ленинградская область 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МБОУ "СОШ №3" </w:t>
            </w:r>
            <w:r w:rsidR="00E20D49">
              <w:rPr>
                <w:rFonts w:cs="Calibri"/>
                <w:color w:val="000000"/>
              </w:rPr>
              <w:t>г. Сосновый Бор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Ленинградская область 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Комитет образования г. Выборг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Ленинградская область 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Комитет образования администрации Кировского муниципального района Ленинградской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Г(</w:t>
            </w:r>
            <w:proofErr w:type="gramEnd"/>
            <w:r>
              <w:rPr>
                <w:rFonts w:cs="Calibri"/>
                <w:color w:val="000000"/>
              </w:rPr>
              <w:t xml:space="preserve">О)БУ </w:t>
            </w:r>
            <w:r w:rsidRPr="00823D8D">
              <w:rPr>
                <w:rFonts w:cs="Calibri"/>
                <w:color w:val="000000" w:themeColor="text1"/>
              </w:rPr>
              <w:t>Центр мониторинга  и оценки качества образования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ГБУ Московский Центр Качества Образования / / (Москва)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Журнал руководителя управления образованием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РЦОИ Московской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="002F14D7">
              <w:rPr>
                <w:rFonts w:cs="Calibri"/>
                <w:color w:val="000000"/>
              </w:rPr>
              <w:t xml:space="preserve">правление по контролю и надзору министерства образования Нижегородской области </w:t>
            </w:r>
          </w:p>
        </w:tc>
      </w:tr>
      <w:tr w:rsidR="002F14D7" w:rsidRPr="00823D8D" w:rsidTr="001A24BD">
        <w:trPr>
          <w:trHeight w:val="372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ГБОУ ДОВ "Центр мониторинга качества образования Нижегородской области" </w:t>
            </w:r>
          </w:p>
        </w:tc>
      </w:tr>
      <w:tr w:rsidR="002F14D7" w:rsidRPr="00823D8D" w:rsidTr="001A24BD">
        <w:trPr>
          <w:trHeight w:val="433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ГБОУ ДПО </w:t>
            </w:r>
            <w:r w:rsidRPr="00823D8D">
              <w:rPr>
                <w:rFonts w:cs="Calibri"/>
                <w:color w:val="000000" w:themeColor="text1"/>
              </w:rPr>
              <w:t>«Нижегородский институт развития образования»</w:t>
            </w:r>
          </w:p>
        </w:tc>
      </w:tr>
      <w:tr w:rsidR="002F14D7" w:rsidRPr="00823D8D" w:rsidTr="001A24BD">
        <w:trPr>
          <w:trHeight w:val="433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Отдел социальных рейтингов РИА Новости</w:t>
            </w:r>
          </w:p>
        </w:tc>
      </w:tr>
      <w:tr w:rsidR="002F14D7" w:rsidRPr="00823D8D" w:rsidTr="001A24BD">
        <w:trPr>
          <w:trHeight w:val="397"/>
        </w:trPr>
        <w:tc>
          <w:tcPr>
            <w:tcW w:w="568" w:type="dxa"/>
            <w:gridSpan w:val="2"/>
            <w:shd w:val="clear" w:color="auto" w:fill="auto"/>
          </w:tcPr>
          <w:p w:rsidR="002F14D7" w:rsidRPr="00823D8D" w:rsidRDefault="002F14D7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2F14D7" w:rsidRDefault="002F14D7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2F14D7" w:rsidRDefault="001A24BD" w:rsidP="00E20D49">
            <w:pPr>
              <w:spacing w:after="0" w:line="240" w:lineRule="auto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Государственная инспекция по надзору и контролю в сфере образования </w:t>
            </w:r>
          </w:p>
        </w:tc>
      </w:tr>
      <w:tr w:rsidR="001A24BD" w:rsidRPr="00823D8D" w:rsidTr="001A24BD">
        <w:trPr>
          <w:trHeight w:val="379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</w:t>
            </w:r>
            <w:r w:rsidRPr="00823D8D">
              <w:rPr>
                <w:rFonts w:cs="Calibri"/>
                <w:color w:val="000000" w:themeColor="text1"/>
              </w:rPr>
              <w:t>«Центр оценки качества образования»</w:t>
            </w:r>
          </w:p>
        </w:tc>
      </w:tr>
      <w:tr w:rsidR="001A24BD" w:rsidRPr="00823D8D" w:rsidTr="001A24BD">
        <w:trPr>
          <w:trHeight w:val="379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ГБУ РА  «Государственная аттестационная служба системы образования» при мин. обр. по 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респ</w:t>
            </w:r>
            <w:proofErr w:type="spellEnd"/>
            <w:r w:rsidRPr="00823D8D">
              <w:rPr>
                <w:rFonts w:cs="Calibri"/>
                <w:color w:val="000000" w:themeColor="text1"/>
              </w:rPr>
              <w:t>. Адыгея</w:t>
            </w:r>
          </w:p>
        </w:tc>
      </w:tr>
      <w:tr w:rsidR="001A24BD" w:rsidRPr="00823D8D" w:rsidTr="001A24BD">
        <w:trPr>
          <w:trHeight w:val="415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Калмыкия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Бюджетное учреждение Республики Калмыкия "Центр оценки качества образования" </w:t>
            </w:r>
          </w:p>
        </w:tc>
      </w:tr>
      <w:tr w:rsidR="001A24BD" w:rsidRPr="00823D8D" w:rsidTr="001A24BD">
        <w:trPr>
          <w:trHeight w:val="41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ГАОУ Институт повышения квалификации работников образования</w:t>
            </w:r>
          </w:p>
        </w:tc>
      </w:tr>
      <w:tr w:rsidR="001A24BD" w:rsidRPr="00823D8D" w:rsidTr="00E20D49">
        <w:trPr>
          <w:trHeight w:val="377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Министерство образования и науки Республики Марий Эл </w:t>
            </w:r>
          </w:p>
        </w:tc>
      </w:tr>
      <w:tr w:rsidR="001A24BD" w:rsidRPr="00823D8D" w:rsidTr="001A24BD">
        <w:trPr>
          <w:trHeight w:val="574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"Республиканский государственный центр аттестации и контроля качества образования " </w:t>
            </w:r>
          </w:p>
        </w:tc>
      </w:tr>
      <w:tr w:rsidR="001A24BD" w:rsidRPr="00823D8D" w:rsidTr="00E20D49">
        <w:trPr>
          <w:trHeight w:val="25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Мордовия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Центр мониторинга и оценки качества образования  </w:t>
            </w:r>
          </w:p>
        </w:tc>
      </w:tr>
      <w:tr w:rsidR="001A24BD" w:rsidRPr="00823D8D" w:rsidTr="00E20D49">
        <w:trPr>
          <w:trHeight w:val="552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Хакасский институт развития образования и повышения квалификации </w:t>
            </w:r>
          </w:p>
        </w:tc>
      </w:tr>
      <w:tr w:rsidR="001A24BD" w:rsidRPr="00823D8D" w:rsidTr="00E20D49">
        <w:trPr>
          <w:trHeight w:val="262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</w:pPr>
            <w:r w:rsidRPr="00666D7D">
              <w:rPr>
                <w:rFonts w:cs="Calibri"/>
                <w:color w:val="000000" w:themeColor="text1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Министерство образования  Чувашии </w:t>
            </w:r>
          </w:p>
        </w:tc>
      </w:tr>
      <w:tr w:rsidR="001A24BD" w:rsidRPr="00823D8D" w:rsidTr="00E20D49">
        <w:trPr>
          <w:trHeight w:val="421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</w:pPr>
            <w:r w:rsidRPr="00666D7D">
              <w:rPr>
                <w:rFonts w:cs="Calibri"/>
                <w:color w:val="000000" w:themeColor="text1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Независимое агентство оценки качества образования "ЛИДЕР" </w:t>
            </w:r>
          </w:p>
        </w:tc>
      </w:tr>
      <w:tr w:rsidR="001A24BD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ГАОУ ДПО "Ленинградский областной институт развития образования"</w:t>
            </w:r>
          </w:p>
        </w:tc>
      </w:tr>
      <w:tr w:rsidR="001A24BD" w:rsidRPr="00823D8D" w:rsidTr="00E20D49">
        <w:trPr>
          <w:trHeight w:val="28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Смоленская область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ГАУ ДПОС Смоленский областной институт развития образования </w:t>
            </w:r>
          </w:p>
        </w:tc>
      </w:tr>
      <w:tr w:rsidR="001A24BD" w:rsidRPr="00823D8D" w:rsidTr="00E20D49">
        <w:trPr>
          <w:trHeight w:val="283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Тверской области "Центр оценки качества образования"  </w:t>
            </w:r>
          </w:p>
        </w:tc>
      </w:tr>
      <w:tr w:rsidR="001A24BD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Саха Якутия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АОУ Р</w:t>
            </w:r>
            <w:proofErr w:type="gramStart"/>
            <w:r>
              <w:rPr>
                <w:rFonts w:cs="Calibri"/>
                <w:color w:val="000000"/>
              </w:rPr>
              <w:t>С(</w:t>
            </w:r>
            <w:proofErr w:type="gramEnd"/>
            <w:r>
              <w:rPr>
                <w:rFonts w:cs="Calibri"/>
                <w:color w:val="000000"/>
              </w:rPr>
              <w:t>Я) ДПО Институт развития образования и повышения квалификации</w:t>
            </w:r>
          </w:p>
        </w:tc>
      </w:tr>
      <w:tr w:rsidR="001A24BD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Ямало-Ненецкий</w:t>
            </w:r>
            <w:proofErr w:type="gramEnd"/>
            <w:r>
              <w:rPr>
                <w:rFonts w:cs="Calibri"/>
                <w:color w:val="000000"/>
              </w:rPr>
              <w:t xml:space="preserve"> АО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ГКУ ЯНАО "Региональный центр оценки качества образования" </w:t>
            </w:r>
          </w:p>
        </w:tc>
      </w:tr>
      <w:tr w:rsidR="001A24BD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ГУ ЯО Центр оценки и контроля качества образования</w:t>
            </w:r>
          </w:p>
        </w:tc>
      </w:tr>
      <w:tr w:rsidR="001A24BD" w:rsidRPr="00823D8D" w:rsidTr="001A24BD">
        <w:trPr>
          <w:trHeight w:val="20"/>
        </w:trPr>
        <w:tc>
          <w:tcPr>
            <w:tcW w:w="568" w:type="dxa"/>
            <w:gridSpan w:val="2"/>
            <w:shd w:val="clear" w:color="auto" w:fill="auto"/>
          </w:tcPr>
          <w:p w:rsidR="001A24BD" w:rsidRPr="00823D8D" w:rsidRDefault="001A24BD" w:rsidP="001A24B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Ярославская область  </w:t>
            </w:r>
          </w:p>
        </w:tc>
        <w:tc>
          <w:tcPr>
            <w:tcW w:w="6662" w:type="dxa"/>
            <w:shd w:val="clear" w:color="auto" w:fill="auto"/>
          </w:tcPr>
          <w:p w:rsidR="001A24BD" w:rsidRDefault="001A24BD" w:rsidP="001A24B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cs="Calibri"/>
                <w:color w:val="000000"/>
              </w:rPr>
              <w:t>Тутаевского</w:t>
            </w:r>
            <w:proofErr w:type="spellEnd"/>
            <w:r>
              <w:rPr>
                <w:rFonts w:cs="Calibri"/>
                <w:color w:val="000000"/>
              </w:rPr>
              <w:t xml:space="preserve"> муниципального района</w:t>
            </w:r>
          </w:p>
        </w:tc>
      </w:tr>
    </w:tbl>
    <w:p w:rsidR="002F14D7" w:rsidRDefault="002F14D7" w:rsidP="002F14D7">
      <w:pPr>
        <w:jc w:val="center"/>
      </w:pPr>
    </w:p>
    <w:sectPr w:rsidR="002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7"/>
    <w:rsid w:val="00093670"/>
    <w:rsid w:val="001A24BD"/>
    <w:rsid w:val="002F14D7"/>
    <w:rsid w:val="00355FAA"/>
    <w:rsid w:val="0035644A"/>
    <w:rsid w:val="006027DF"/>
    <w:rsid w:val="0060302C"/>
    <w:rsid w:val="00907887"/>
    <w:rsid w:val="00E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14D7"/>
    <w:pPr>
      <w:ind w:left="720"/>
      <w:contextualSpacing/>
    </w:pPr>
  </w:style>
  <w:style w:type="character" w:styleId="a4">
    <w:name w:val="Emphasis"/>
    <w:uiPriority w:val="20"/>
    <w:qFormat/>
    <w:rsid w:val="002F14D7"/>
    <w:rPr>
      <w:i/>
      <w:iCs/>
    </w:rPr>
  </w:style>
  <w:style w:type="character" w:customStyle="1" w:styleId="st">
    <w:name w:val="st"/>
    <w:rsid w:val="002F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14D7"/>
    <w:pPr>
      <w:ind w:left="720"/>
      <w:contextualSpacing/>
    </w:pPr>
  </w:style>
  <w:style w:type="character" w:styleId="a4">
    <w:name w:val="Emphasis"/>
    <w:uiPriority w:val="20"/>
    <w:qFormat/>
    <w:rsid w:val="002F14D7"/>
    <w:rPr>
      <w:i/>
      <w:iCs/>
    </w:rPr>
  </w:style>
  <w:style w:type="character" w:customStyle="1" w:styleId="st">
    <w:name w:val="st"/>
    <w:rsid w:val="002F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2</cp:revision>
  <dcterms:created xsi:type="dcterms:W3CDTF">2012-04-27T19:54:00Z</dcterms:created>
  <dcterms:modified xsi:type="dcterms:W3CDTF">2012-04-27T20:25:00Z</dcterms:modified>
</cp:coreProperties>
</file>