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9A" w:rsidRDefault="002D4B35" w:rsidP="002D4B35">
      <w:pPr>
        <w:jc w:val="center"/>
      </w:pPr>
      <w:r>
        <w:t xml:space="preserve">КЛЮЧЕВЫЕ КОМПОНЕНТЫ И ДВИЖУЩИЕ СИЛЫ СИСТЕМЫ ОКО – БЛАГОПРИЯТНАЯ СРЕДА, СОГЛАСОВАННОСТЬ С СИСТЕМОЙ, </w:t>
      </w:r>
    </w:p>
    <w:p w:rsidR="000D0E36" w:rsidRDefault="000D0E36" w:rsidP="002D4B35">
      <w:pPr>
        <w:jc w:val="center"/>
      </w:pPr>
    </w:p>
    <w:p w:rsidR="00FE6C3D" w:rsidRPr="007044D8" w:rsidRDefault="002D4B35" w:rsidP="002D4B35">
      <w:pPr>
        <w:jc w:val="center"/>
        <w:rPr>
          <w:b/>
          <w:sz w:val="28"/>
          <w:szCs w:val="28"/>
        </w:rPr>
      </w:pPr>
      <w:r w:rsidRPr="007044D8">
        <w:rPr>
          <w:b/>
          <w:sz w:val="28"/>
          <w:szCs w:val="28"/>
        </w:rPr>
        <w:t>Т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Е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Х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Н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О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Л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О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Г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И</w:t>
      </w:r>
      <w:r w:rsidR="000D0E36" w:rsidRPr="007044D8">
        <w:rPr>
          <w:b/>
          <w:sz w:val="28"/>
          <w:szCs w:val="28"/>
        </w:rPr>
        <w:t xml:space="preserve"> </w:t>
      </w:r>
      <w:r w:rsidRPr="007044D8">
        <w:rPr>
          <w:b/>
          <w:sz w:val="28"/>
          <w:szCs w:val="28"/>
        </w:rPr>
        <w:t>Я</w:t>
      </w:r>
    </w:p>
    <w:p w:rsidR="00F85A9A" w:rsidRDefault="00F85A9A" w:rsidP="00F85A9A">
      <w:pPr>
        <w:jc w:val="both"/>
        <w:rPr>
          <w:b/>
        </w:rPr>
      </w:pPr>
    </w:p>
    <w:p w:rsidR="00E64F84" w:rsidRDefault="000D0E36" w:rsidP="00B70542">
      <w:pPr>
        <w:jc w:val="both"/>
      </w:pPr>
      <w:r w:rsidRPr="00C00CD6">
        <w:rPr>
          <w:b/>
        </w:rPr>
        <w:t>Технология является одним</w:t>
      </w:r>
      <w:r w:rsidR="00E64F84" w:rsidRPr="00C00CD6">
        <w:rPr>
          <w:b/>
        </w:rPr>
        <w:t xml:space="preserve"> из </w:t>
      </w:r>
      <w:r w:rsidRPr="00C00CD6">
        <w:rPr>
          <w:b/>
        </w:rPr>
        <w:t xml:space="preserve">компонентов, </w:t>
      </w:r>
      <w:r w:rsidR="00E64F84" w:rsidRPr="00C00CD6">
        <w:rPr>
          <w:b/>
        </w:rPr>
        <w:t>определяющих</w:t>
      </w:r>
      <w:r w:rsidRPr="00C00CD6">
        <w:rPr>
          <w:b/>
        </w:rPr>
        <w:t xml:space="preserve"> </w:t>
      </w:r>
      <w:r w:rsidR="00E64F84" w:rsidRPr="00C00CD6">
        <w:rPr>
          <w:b/>
        </w:rPr>
        <w:t>эффективность системы оценивания.</w:t>
      </w:r>
    </w:p>
    <w:p w:rsidR="00E64F84" w:rsidRPr="00C00CD6" w:rsidRDefault="00E64F84" w:rsidP="00B70542">
      <w:pPr>
        <w:jc w:val="both"/>
        <w:rPr>
          <w:b/>
        </w:rPr>
      </w:pPr>
      <w:r w:rsidRPr="00C00CD6">
        <w:rPr>
          <w:b/>
        </w:rPr>
        <w:t>Что такое технология?</w:t>
      </w:r>
    </w:p>
    <w:p w:rsidR="00C00CD6" w:rsidRDefault="00E64F84" w:rsidP="00B70542">
      <w:pPr>
        <w:jc w:val="both"/>
      </w:pPr>
      <w:r>
        <w:t xml:space="preserve">В соответствии со словарями Ожегова и Ефремовой </w:t>
      </w:r>
      <w:r w:rsidRPr="00C00CD6">
        <w:rPr>
          <w:b/>
        </w:rPr>
        <w:t>под технологией</w:t>
      </w:r>
      <w:r>
        <w:t xml:space="preserve"> понимается совокупность производственных процессов и операций в определенной отрасли производства, а также научное описание способов производства. Технология любого производственного процесса, очевидно, должна планироваться, управляться и контролироваться. В технологии любого процесса есть спектр используемых ресурсов: материальные, кадровые, информационные и др. </w:t>
      </w:r>
    </w:p>
    <w:p w:rsidR="00E64F84" w:rsidRDefault="00E64F84" w:rsidP="00B70542">
      <w:pPr>
        <w:jc w:val="both"/>
      </w:pPr>
      <w:r>
        <w:t>Именно проблемами</w:t>
      </w:r>
      <w:r w:rsidR="001A5252">
        <w:t xml:space="preserve"> планирования, управления и контроля процессов</w:t>
      </w:r>
      <w:r>
        <w:t xml:space="preserve"> занимается наука </w:t>
      </w:r>
      <w:r w:rsidRPr="00C00CD6">
        <w:rPr>
          <w:b/>
        </w:rPr>
        <w:t>логистика</w:t>
      </w:r>
      <w:r>
        <w:t>, которая, как новый вид деятельности зародилась в 50-х годах прошлого века в негуманитарной сфере общественной практики.</w:t>
      </w:r>
    </w:p>
    <w:p w:rsidR="00E64F84" w:rsidRDefault="00E64F84" w:rsidP="00B70542">
      <w:pPr>
        <w:jc w:val="both"/>
      </w:pPr>
      <w:r>
        <w:t xml:space="preserve">Абсолютное большинство авторов теории логистики считают её объектом материальные и нематериальные потоки. При этом этот термин логистики трактуется как совокупность однородных элементов, перемещающихся от источника возникновения до места назначения. </w:t>
      </w:r>
      <w:proofErr w:type="gramStart"/>
      <w:r>
        <w:t xml:space="preserve">В качестве объекта </w:t>
      </w:r>
      <w:r w:rsidR="001A5252" w:rsidRPr="00C00CD6">
        <w:rPr>
          <w:b/>
        </w:rPr>
        <w:t xml:space="preserve">традиционной </w:t>
      </w:r>
      <w:r w:rsidRPr="00C00CD6">
        <w:rPr>
          <w:b/>
        </w:rPr>
        <w:t>логистики</w:t>
      </w:r>
      <w:r w:rsidR="001A5252">
        <w:t xml:space="preserve"> рассматривается </w:t>
      </w:r>
      <w:r w:rsidR="001A5252" w:rsidRPr="00C00CD6">
        <w:rPr>
          <w:b/>
        </w:rPr>
        <w:t>материальный поток и сервисный поток, состоящий из информационного, кадрового, финансового и др. потоков.</w:t>
      </w:r>
      <w:proofErr w:type="gramEnd"/>
      <w:r w:rsidR="001A5252">
        <w:t xml:space="preserve"> </w:t>
      </w:r>
      <w:r w:rsidR="005170A7">
        <w:t>Т.е. логистика – наука об управлении и оптимизации материальных потоков, потоков услуг и связанных с ними информационных и финансовых потоков в определенной системе для достижения поставленных перед ней целей.  Кроме определения логистики, как производ</w:t>
      </w:r>
      <w:r w:rsidR="000D0E36">
        <w:t>ств</w:t>
      </w:r>
      <w:r w:rsidR="005170A7">
        <w:t>енно-экономической теории и практики существует трактовка, которая привела к «</w:t>
      </w:r>
      <w:proofErr w:type="spellStart"/>
      <w:r w:rsidR="005170A7">
        <w:t>логистизации</w:t>
      </w:r>
      <w:proofErr w:type="spellEnd"/>
      <w:r w:rsidR="005170A7">
        <w:t>» различных форм деятельности во внеэкономических сферах общественной практики, в том числе в образовании.</w:t>
      </w:r>
    </w:p>
    <w:p w:rsidR="005170A7" w:rsidRPr="00C00CD6" w:rsidRDefault="005170A7" w:rsidP="00B70542">
      <w:pPr>
        <w:jc w:val="both"/>
        <w:rPr>
          <w:b/>
        </w:rPr>
      </w:pPr>
      <w:r>
        <w:t xml:space="preserve">Управляющие структуры в системе образования призваны осуществлять деятельность, сервисную по отношению к ведущим образовательным процессам обучения и воспитания учащихся. Поэтому, можно в качестве </w:t>
      </w:r>
      <w:r w:rsidRPr="00C00CD6">
        <w:rPr>
          <w:b/>
        </w:rPr>
        <w:t>объекта логистики массовой оценки учебных достижений</w:t>
      </w:r>
      <w:r>
        <w:t xml:space="preserve"> выделить </w:t>
      </w:r>
      <w:r w:rsidRPr="00C00CD6">
        <w:rPr>
          <w:b/>
        </w:rPr>
        <w:t>сервисный поток, который складывается из продуктов деятельностей, обслуживающих процесс оценки: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содержательная  деятельност</w:t>
      </w:r>
      <w:proofErr w:type="gramStart"/>
      <w:r>
        <w:t>ь(</w:t>
      </w:r>
      <w:proofErr w:type="gramEnd"/>
      <w:r w:rsidR="001A5252">
        <w:t>разработка измерительных/оценочных материалов</w:t>
      </w:r>
      <w:r>
        <w:t>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нормативно-правовая деятельность</w:t>
      </w:r>
      <w:r w:rsidR="001A5252">
        <w:t xml:space="preserve"> (разработка пакета документов, регламентирующих проведение процедуры и статус её результатов: законы, приказы,  распоряжения и др.)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инструктивно-методическая деятельность (</w:t>
      </w:r>
      <w:r w:rsidR="001A5252">
        <w:t>создание инструкций</w:t>
      </w:r>
      <w:r>
        <w:t xml:space="preserve">, </w:t>
      </w:r>
      <w:r w:rsidR="001A5252">
        <w:t>порядков</w:t>
      </w:r>
      <w:r>
        <w:t xml:space="preserve">, </w:t>
      </w:r>
      <w:r w:rsidR="001A5252">
        <w:t>регламентов,  методических рекомендаций</w:t>
      </w:r>
      <w:r>
        <w:t xml:space="preserve"> и др.</w:t>
      </w:r>
      <w:r w:rsidR="001A5252">
        <w:t xml:space="preserve"> документов</w:t>
      </w:r>
      <w:r>
        <w:t>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издательская</w:t>
      </w:r>
      <w:r w:rsidR="001A5252">
        <w:t xml:space="preserve"> (полиграфическая) </w:t>
      </w:r>
      <w:r>
        <w:t xml:space="preserve"> деятельность (</w:t>
      </w:r>
      <w:r w:rsidR="001A5252">
        <w:t>произведение тиражирования, комплектации материалов</w:t>
      </w:r>
      <w:r>
        <w:t>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информационная, программно-техническая деятельность</w:t>
      </w:r>
      <w:r w:rsidR="001A5252">
        <w:t xml:space="preserve"> (сбор данных, обработка и </w:t>
      </w:r>
      <w:r>
        <w:t xml:space="preserve"> </w:t>
      </w:r>
      <w:r w:rsidR="001A5252">
        <w:t>п</w:t>
      </w:r>
      <w:r>
        <w:t>роверка</w:t>
      </w:r>
      <w:r w:rsidR="001A5252">
        <w:t xml:space="preserve"> результатов)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аналитическая деятельность (</w:t>
      </w:r>
      <w:proofErr w:type="spellStart"/>
      <w:r w:rsidR="001A5252">
        <w:t>статанализ</w:t>
      </w:r>
      <w:proofErr w:type="spellEnd"/>
      <w:r w:rsidR="001A5252">
        <w:t xml:space="preserve">, </w:t>
      </w:r>
      <w:r>
        <w:t>интерпретация)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правоохранительная  деятельность (обеспечение физической и информационной безопасности)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консалтинговая деятельность («</w:t>
      </w:r>
      <w:proofErr w:type="spellStart"/>
      <w:r>
        <w:t>разруливание</w:t>
      </w:r>
      <w:proofErr w:type="spellEnd"/>
      <w:r>
        <w:t>» нештатных ситуаций)</w:t>
      </w:r>
    </w:p>
    <w:p w:rsidR="005170A7" w:rsidRDefault="005170A7" w:rsidP="005170A7">
      <w:pPr>
        <w:pStyle w:val="a3"/>
        <w:numPr>
          <w:ilvl w:val="0"/>
          <w:numId w:val="4"/>
        </w:numPr>
        <w:jc w:val="both"/>
      </w:pPr>
      <w:r>
        <w:t>повышение квалификации (</w:t>
      </w:r>
      <w:r w:rsidR="00107F1A">
        <w:t xml:space="preserve">подготовка и </w:t>
      </w:r>
      <w:r>
        <w:t>обучение всех задействованных лиц)</w:t>
      </w:r>
      <w:r w:rsidR="00107F1A">
        <w:t>.</w:t>
      </w:r>
    </w:p>
    <w:p w:rsidR="005170A7" w:rsidRPr="00C00CD6" w:rsidRDefault="005170A7" w:rsidP="005170A7">
      <w:pPr>
        <w:jc w:val="both"/>
        <w:rPr>
          <w:b/>
        </w:rPr>
      </w:pPr>
      <w:r w:rsidRPr="00C00CD6">
        <w:rPr>
          <w:b/>
        </w:rPr>
        <w:t xml:space="preserve">Целью логистики массовой оценки индивидуальных достижений в системе оценки качества образования становятся обеспечение нужных услуг в необходимом месте, в </w:t>
      </w:r>
      <w:r w:rsidRPr="00C00CD6">
        <w:rPr>
          <w:b/>
        </w:rPr>
        <w:lastRenderedPageBreak/>
        <w:t xml:space="preserve">нужном </w:t>
      </w:r>
      <w:r w:rsidR="009B6077" w:rsidRPr="00C00CD6">
        <w:rPr>
          <w:b/>
        </w:rPr>
        <w:t>количестве</w:t>
      </w:r>
      <w:r w:rsidRPr="00C00CD6">
        <w:rPr>
          <w:b/>
        </w:rPr>
        <w:t>, за кратчайший срок с минимальными затратами, или, иными словами, минимизация совокупных издержек.</w:t>
      </w:r>
    </w:p>
    <w:p w:rsidR="005170A7" w:rsidRDefault="005170A7" w:rsidP="005170A7">
      <w:pPr>
        <w:jc w:val="both"/>
      </w:pPr>
      <w:proofErr w:type="gramStart"/>
      <w:r>
        <w:t>При этом, под издержками понимаются не только финансово-экономические, но, исходя из гуманитарного характера образовательной сферы, и психологические (снижение уровня экзаменационного стресса), и политические (обслуживание всех граждан страны, независимо от места проживания)</w:t>
      </w:r>
      <w:r w:rsidR="009B6077">
        <w:t xml:space="preserve">, </w:t>
      </w:r>
      <w:r>
        <w:t xml:space="preserve"> и </w:t>
      </w:r>
      <w:r w:rsidR="009B6077">
        <w:t>социальные</w:t>
      </w:r>
      <w:r>
        <w:t xml:space="preserve"> </w:t>
      </w:r>
      <w:r w:rsidR="009B6077">
        <w:t xml:space="preserve"> (обеспечение равных воз</w:t>
      </w:r>
      <w:r>
        <w:t>можно</w:t>
      </w:r>
      <w:r w:rsidR="009B6077">
        <w:t>стей представителям всех социальных групп), и правовые (реализация гарантированных законом прав всех граждан страны)</w:t>
      </w:r>
      <w:r w:rsidR="00C00CD6">
        <w:t xml:space="preserve"> издержки</w:t>
      </w:r>
      <w:r w:rsidR="009B6077">
        <w:t>.</w:t>
      </w:r>
      <w:proofErr w:type="gramEnd"/>
    </w:p>
    <w:p w:rsidR="009B6077" w:rsidRDefault="009B6077" w:rsidP="005170A7">
      <w:pPr>
        <w:jc w:val="both"/>
      </w:pPr>
      <w:r>
        <w:t>Логистика массовой оценки образовательных (индивидуальных) достижений учащихся не в по</w:t>
      </w:r>
      <w:r w:rsidR="00C00CD6">
        <w:t>л</w:t>
      </w:r>
      <w:r>
        <w:t>ной мере соответствует структуре производственно-экономи</w:t>
      </w:r>
      <w:r w:rsidR="00C00CD6">
        <w:t>ческой логистики, так как ведает</w:t>
      </w:r>
      <w:r>
        <w:t xml:space="preserve">, в основном, сервисными потоками. В этой связи выделяются следующие </w:t>
      </w:r>
      <w:proofErr w:type="spellStart"/>
      <w:r w:rsidRPr="00C00CD6">
        <w:rPr>
          <w:b/>
        </w:rPr>
        <w:t>логистические</w:t>
      </w:r>
      <w:proofErr w:type="spellEnd"/>
      <w:r w:rsidRPr="00C00CD6">
        <w:rPr>
          <w:b/>
        </w:rPr>
        <w:t xml:space="preserve"> активности</w:t>
      </w:r>
      <w:r>
        <w:t xml:space="preserve">: </w:t>
      </w:r>
      <w:r w:rsidR="00C23160">
        <w:t>планирование и реализация заказа</w:t>
      </w:r>
      <w:r>
        <w:t xml:space="preserve"> на производство измерительных материалов, их </w:t>
      </w:r>
      <w:proofErr w:type="spellStart"/>
      <w:r>
        <w:t>дистрибьюция</w:t>
      </w:r>
      <w:proofErr w:type="spellEnd"/>
      <w:r>
        <w:t xml:space="preserve"> (распределение), поддержание стандартов обслуживания </w:t>
      </w:r>
      <w:r w:rsidR="00C23160">
        <w:t xml:space="preserve"> при проведении процедуры оценки </w:t>
      </w:r>
      <w:r>
        <w:t>и информационно-техническая поддержка процедур оценки.</w:t>
      </w:r>
    </w:p>
    <w:p w:rsidR="009B6077" w:rsidRDefault="009B6077" w:rsidP="005170A7">
      <w:pPr>
        <w:jc w:val="both"/>
      </w:pPr>
      <w:r>
        <w:t xml:space="preserve">В соответствии с данной структурой распределяются функции логистики оценочных процедур, включающие </w:t>
      </w:r>
      <w:r w:rsidR="00C23160">
        <w:t>управление, контроль, анализ</w:t>
      </w:r>
      <w:r>
        <w:t xml:space="preserve"> и регулирова</w:t>
      </w:r>
      <w:r w:rsidR="00C23160">
        <w:t>ние. Это значит, что приведенный</w:t>
      </w:r>
      <w:r>
        <w:t xml:space="preserve"> оперативный функционал осуществляется в отношении каждой </w:t>
      </w:r>
      <w:proofErr w:type="spellStart"/>
      <w:r>
        <w:t>логистической</w:t>
      </w:r>
      <w:proofErr w:type="spellEnd"/>
      <w:r>
        <w:t xml:space="preserve"> активности: </w:t>
      </w:r>
      <w:r w:rsidR="00C23160">
        <w:t>планирования и реализацией  заказа</w:t>
      </w:r>
      <w:r>
        <w:t xml:space="preserve">, </w:t>
      </w:r>
      <w:proofErr w:type="spellStart"/>
      <w:r>
        <w:t>дистрибьюция</w:t>
      </w:r>
      <w:proofErr w:type="spellEnd"/>
      <w:r>
        <w:t xml:space="preserve">, поддержка стандартов сервиса проведения и информационно-технического обеспечения. </w:t>
      </w:r>
    </w:p>
    <w:p w:rsidR="009B6077" w:rsidRDefault="009B6077" w:rsidP="005170A7">
      <w:pPr>
        <w:jc w:val="both"/>
      </w:pPr>
    </w:p>
    <w:p w:rsidR="009B6077" w:rsidRPr="009B6077" w:rsidRDefault="009A59B9" w:rsidP="009B6077">
      <w:r>
        <w:rPr>
          <w:noProof/>
        </w:rPr>
        <w:pict>
          <v:oval id="_x0000_s1027" style="position:absolute;margin-left:19.2pt;margin-top:11.65pt;width:129.75pt;height:39.75pt;z-index:251659264">
            <v:textbox>
              <w:txbxContent>
                <w:p w:rsidR="00C23160" w:rsidRDefault="00C23160">
                  <w:r>
                    <w:t>Планирование</w:t>
                  </w:r>
                </w:p>
              </w:txbxContent>
            </v:textbox>
          </v:oval>
        </w:pict>
      </w:r>
    </w:p>
    <w:p w:rsidR="009B6077" w:rsidRPr="009B6077" w:rsidRDefault="009A59B9" w:rsidP="009B6077">
      <w:r>
        <w:rPr>
          <w:noProof/>
        </w:rPr>
        <w:pict>
          <v:oval id="_x0000_s1029" style="position:absolute;margin-left:314.7pt;margin-top:4.6pt;width:129pt;height:39.75pt;z-index:251661312">
            <v:textbox>
              <w:txbxContent>
                <w:p w:rsidR="00C23160" w:rsidRDefault="00C23160">
                  <w:proofErr w:type="spellStart"/>
                  <w:r>
                    <w:t>Дистрибьюция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rect id="_x0000_s1026" style="position:absolute;margin-left:177.45pt;margin-top:4.6pt;width:106.5pt;height:66.75pt;z-index:251658240">
            <v:textbox>
              <w:txbxContent>
                <w:p w:rsidR="00C23160" w:rsidRDefault="00C23160">
                  <w:r>
                    <w:t>Управление</w:t>
                  </w:r>
                </w:p>
                <w:p w:rsidR="009B6077" w:rsidRDefault="009B6077">
                  <w:r>
                    <w:t>Контроль</w:t>
                  </w:r>
                </w:p>
                <w:p w:rsidR="009B6077" w:rsidRDefault="00C23160">
                  <w:r>
                    <w:t>А</w:t>
                  </w:r>
                  <w:r w:rsidR="009B6077">
                    <w:t>нализ</w:t>
                  </w:r>
                </w:p>
                <w:p w:rsidR="00C23160" w:rsidRDefault="00C23160">
                  <w:r>
                    <w:t>Регулирование</w:t>
                  </w:r>
                </w:p>
              </w:txbxContent>
            </v:textbox>
          </v:rect>
        </w:pict>
      </w:r>
    </w:p>
    <w:p w:rsidR="009B6077" w:rsidRPr="009B6077" w:rsidRDefault="009B6077" w:rsidP="009B6077">
      <w:pPr>
        <w:tabs>
          <w:tab w:val="left" w:pos="6450"/>
        </w:tabs>
      </w:pPr>
      <w:r>
        <w:tab/>
      </w:r>
    </w:p>
    <w:p w:rsidR="009B6077" w:rsidRPr="009B6077" w:rsidRDefault="009A59B9" w:rsidP="009B607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3.95pt;margin-top:4.75pt;width:42pt;height:12pt;flip:y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36.2pt;margin-top:4.75pt;width:41.25pt;height:12pt;flip:x y;z-index:251664384" o:connectortype="straight">
            <v:stroke endarrow="block"/>
          </v:shape>
        </w:pict>
      </w:r>
    </w:p>
    <w:p w:rsidR="009B6077" w:rsidRPr="009B6077" w:rsidRDefault="009A59B9" w:rsidP="009B6077">
      <w:r>
        <w:rPr>
          <w:noProof/>
        </w:rPr>
        <w:pict>
          <v:shape id="_x0000_s1034" type="#_x0000_t32" style="position:absolute;margin-left:283.95pt;margin-top:2.95pt;width:37.5pt;height:33.75pt;z-index:25166643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132.45pt;margin-top:2.95pt;width:45pt;height:19.5pt;flip:x;z-index:251663360" o:connectortype="straight">
            <v:stroke endarrow="block"/>
          </v:shape>
        </w:pict>
      </w:r>
    </w:p>
    <w:p w:rsidR="009B6077" w:rsidRDefault="009A59B9" w:rsidP="009B6077">
      <w:r>
        <w:rPr>
          <w:noProof/>
        </w:rPr>
        <w:pict>
          <v:oval id="_x0000_s1028" style="position:absolute;margin-left:29.7pt;margin-top:4.15pt;width:119.25pt;height:39.75pt;z-index:251660288">
            <v:textbox>
              <w:txbxContent>
                <w:p w:rsidR="00C23160" w:rsidRDefault="00C23160">
                  <w:r>
                    <w:t>Проведение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margin-left:325.95pt;margin-top:4.15pt;width:111pt;height:44.25pt;z-index:251662336">
            <v:textbox>
              <w:txbxContent>
                <w:p w:rsidR="00C23160" w:rsidRDefault="00C23160">
                  <w:r>
                    <w:t>Обработка</w:t>
                  </w:r>
                </w:p>
                <w:p w:rsidR="00C23160" w:rsidRDefault="00C23160">
                  <w:r>
                    <w:t>проверка</w:t>
                  </w:r>
                </w:p>
              </w:txbxContent>
            </v:textbox>
          </v:oval>
        </w:pict>
      </w:r>
    </w:p>
    <w:p w:rsidR="009B6077" w:rsidRDefault="009B6077" w:rsidP="009B6077"/>
    <w:p w:rsidR="00AA4281" w:rsidRDefault="009B6077" w:rsidP="009B6077">
      <w:pPr>
        <w:tabs>
          <w:tab w:val="left" w:pos="1710"/>
        </w:tabs>
      </w:pPr>
      <w:r>
        <w:tab/>
      </w:r>
    </w:p>
    <w:p w:rsidR="00AA4281" w:rsidRPr="00AA4281" w:rsidRDefault="00AA4281" w:rsidP="00AA4281"/>
    <w:p w:rsidR="00AA4281" w:rsidRDefault="00AA4281" w:rsidP="00AA4281"/>
    <w:p w:rsidR="009B6077" w:rsidRPr="007044D8" w:rsidRDefault="00AA4281" w:rsidP="00C00CD6">
      <w:pPr>
        <w:tabs>
          <w:tab w:val="left" w:pos="3015"/>
        </w:tabs>
        <w:jc w:val="both"/>
        <w:rPr>
          <w:b/>
        </w:rPr>
      </w:pPr>
      <w:r>
        <w:t xml:space="preserve">К организации массовой оценки индивидуальных достижений (особенно учебных достижений) применимы некоторые принципы управления, известные в </w:t>
      </w:r>
      <w:proofErr w:type="spellStart"/>
      <w:r>
        <w:t>бизнес-логистике</w:t>
      </w:r>
      <w:proofErr w:type="spellEnd"/>
      <w:r>
        <w:t xml:space="preserve">, представляя собой необходимые и достаточное условие для моделирования </w:t>
      </w:r>
      <w:proofErr w:type="spellStart"/>
      <w:r>
        <w:t>логистического</w:t>
      </w:r>
      <w:proofErr w:type="spellEnd"/>
      <w:r>
        <w:t xml:space="preserve"> подхода к проектирования массовых оценочных процедур и</w:t>
      </w:r>
      <w:proofErr w:type="gramStart"/>
      <w:r w:rsidR="00C00CD6">
        <w:t xml:space="preserve"> </w:t>
      </w:r>
      <w:r>
        <w:t>,</w:t>
      </w:r>
      <w:proofErr w:type="gramEnd"/>
      <w:r>
        <w:t xml:space="preserve">прежде всего, для процедур с «высокими ставками». Эти принципы известны в </w:t>
      </w:r>
      <w:proofErr w:type="spellStart"/>
      <w:proofErr w:type="gramStart"/>
      <w:r>
        <w:t>бизнес-логистике</w:t>
      </w:r>
      <w:proofErr w:type="spellEnd"/>
      <w:proofErr w:type="gramEnd"/>
      <w:r>
        <w:t xml:space="preserve"> как «</w:t>
      </w:r>
      <w:proofErr w:type="spellStart"/>
      <w:r>
        <w:t>Логистическая</w:t>
      </w:r>
      <w:proofErr w:type="spellEnd"/>
      <w:r>
        <w:t xml:space="preserve"> миссия». </w:t>
      </w:r>
      <w:r w:rsidRPr="007044D8">
        <w:rPr>
          <w:b/>
        </w:rPr>
        <w:t>Это правила «семи Н», требующие обеспечения:</w:t>
      </w:r>
    </w:p>
    <w:p w:rsidR="00AA4281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1) нужного продукта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2) в нужном количестве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3) нужного качества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4) в нужном месте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5) в нужное время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6) для нужного потребителя</w:t>
      </w:r>
    </w:p>
    <w:p w:rsidR="002758E4" w:rsidRPr="007044D8" w:rsidRDefault="002758E4" w:rsidP="00C00CD6">
      <w:pPr>
        <w:tabs>
          <w:tab w:val="left" w:pos="3015"/>
        </w:tabs>
        <w:jc w:val="both"/>
        <w:rPr>
          <w:b/>
        </w:rPr>
      </w:pPr>
      <w:r w:rsidRPr="007044D8">
        <w:rPr>
          <w:b/>
        </w:rPr>
        <w:t>7) с наименьшими затратами.</w:t>
      </w:r>
    </w:p>
    <w:p w:rsidR="000D0E36" w:rsidRDefault="00C00CD6" w:rsidP="00C00CD6">
      <w:pPr>
        <w:tabs>
          <w:tab w:val="left" w:pos="3015"/>
        </w:tabs>
        <w:jc w:val="both"/>
      </w:pPr>
      <w:r>
        <w:t>Построение конкрет</w:t>
      </w:r>
      <w:r w:rsidR="000D0E36">
        <w:t>ной технологической модели процедуры оц</w:t>
      </w:r>
      <w:r>
        <w:t xml:space="preserve">енки рекомендуется </w:t>
      </w:r>
      <w:proofErr w:type="gramStart"/>
      <w:r>
        <w:t>производить</w:t>
      </w:r>
      <w:proofErr w:type="gramEnd"/>
      <w:r>
        <w:t xml:space="preserve"> </w:t>
      </w:r>
      <w:r w:rsidR="000D0E36">
        <w:t>последовательно раскрывая указанные правила «</w:t>
      </w:r>
      <w:proofErr w:type="spellStart"/>
      <w:r w:rsidR="000D0E36">
        <w:t>Логистической</w:t>
      </w:r>
      <w:proofErr w:type="spellEnd"/>
      <w:r w:rsidR="000D0E36">
        <w:t xml:space="preserve"> миссии».</w:t>
      </w:r>
    </w:p>
    <w:p w:rsidR="008004EF" w:rsidRDefault="00C00CD6" w:rsidP="00C00CD6">
      <w:pPr>
        <w:tabs>
          <w:tab w:val="left" w:pos="3015"/>
        </w:tabs>
        <w:jc w:val="both"/>
      </w:pPr>
      <w:r>
        <w:t xml:space="preserve">При этом </w:t>
      </w:r>
      <w:r w:rsidR="007668CA">
        <w:t xml:space="preserve"> следует учитывать, что </w:t>
      </w:r>
      <w:r w:rsidR="008004EF">
        <w:t>существует инвариант основных процессов, необходимых для реализации любой оценочной процедуры, независимо от «ставок» процедуры, и вариативность пр</w:t>
      </w:r>
      <w:r w:rsidR="007668CA">
        <w:t xml:space="preserve">оцессов,  с учетом целей, задач, а так же </w:t>
      </w:r>
      <w:r w:rsidR="008004EF">
        <w:t>«ставок» каждой конкретной процедуры.</w:t>
      </w:r>
    </w:p>
    <w:p w:rsidR="007668CA" w:rsidRDefault="007668CA" w:rsidP="00C00CD6">
      <w:pPr>
        <w:tabs>
          <w:tab w:val="left" w:pos="3015"/>
        </w:tabs>
        <w:jc w:val="both"/>
      </w:pPr>
      <w:r>
        <w:t xml:space="preserve">Разберем </w:t>
      </w:r>
      <w:proofErr w:type="gramStart"/>
      <w:r>
        <w:t>инвариант</w:t>
      </w:r>
      <w:proofErr w:type="gramEnd"/>
      <w:r>
        <w:t xml:space="preserve"> и  некоторые варианты процессов  массовых процедур оценки индивидуальных достижений учащихся</w:t>
      </w:r>
      <w:r w:rsidR="007044D8">
        <w:t xml:space="preserve"> с применением правил «семи Н».</w:t>
      </w:r>
    </w:p>
    <w:p w:rsidR="000D0E36" w:rsidRPr="005E6130" w:rsidRDefault="000D0E36" w:rsidP="00C00CD6">
      <w:pPr>
        <w:tabs>
          <w:tab w:val="left" w:pos="3015"/>
        </w:tabs>
        <w:jc w:val="both"/>
        <w:rPr>
          <w:b/>
        </w:rPr>
      </w:pPr>
      <w:r w:rsidRPr="005E6130">
        <w:rPr>
          <w:b/>
        </w:rPr>
        <w:lastRenderedPageBreak/>
        <w:t xml:space="preserve">1. Нужный продукт. </w:t>
      </w:r>
    </w:p>
    <w:p w:rsidR="000D0E36" w:rsidRDefault="000D0E36" w:rsidP="00C00CD6">
      <w:pPr>
        <w:tabs>
          <w:tab w:val="left" w:pos="3015"/>
        </w:tabs>
        <w:jc w:val="both"/>
      </w:pPr>
      <w:r>
        <w:t>Под данным принципом при реализации процедуры оценки поним</w:t>
      </w:r>
      <w:r w:rsidR="00C00CD6">
        <w:t>аю</w:t>
      </w:r>
      <w:r>
        <w:t xml:space="preserve">тся измерительные материалы и </w:t>
      </w:r>
      <w:r w:rsidR="007668CA">
        <w:t>сопутствующие</w:t>
      </w:r>
      <w:r>
        <w:t xml:space="preserve"> измерению материалы (анкеты, </w:t>
      </w:r>
      <w:proofErr w:type="spellStart"/>
      <w:r>
        <w:t>опросники</w:t>
      </w:r>
      <w:proofErr w:type="spellEnd"/>
      <w:r w:rsidR="00D37402">
        <w:t>, бланки ответов</w:t>
      </w:r>
      <w:r>
        <w:t xml:space="preserve"> и др</w:t>
      </w:r>
      <w:r w:rsidR="007668CA">
        <w:t>. использующиеся при оценочной процедуре материалы</w:t>
      </w:r>
      <w:r>
        <w:t>)</w:t>
      </w:r>
      <w:r w:rsidR="008004EF">
        <w:t>.</w:t>
      </w:r>
    </w:p>
    <w:p w:rsidR="008004EF" w:rsidRDefault="008004EF" w:rsidP="00AA4281">
      <w:pPr>
        <w:tabs>
          <w:tab w:val="left" w:pos="3015"/>
        </w:tabs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04EF" w:rsidTr="008004EF">
        <w:tc>
          <w:tcPr>
            <w:tcW w:w="4785" w:type="dxa"/>
          </w:tcPr>
          <w:p w:rsidR="008004EF" w:rsidRDefault="008004EF" w:rsidP="00AA4281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8004EF" w:rsidRDefault="008004EF" w:rsidP="00AA4281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8004EF" w:rsidTr="008004EF">
        <w:tc>
          <w:tcPr>
            <w:tcW w:w="4785" w:type="dxa"/>
          </w:tcPr>
          <w:p w:rsidR="008004EF" w:rsidRDefault="008004EF" w:rsidP="008004EF">
            <w:pPr>
              <w:tabs>
                <w:tab w:val="left" w:pos="3015"/>
              </w:tabs>
            </w:pPr>
            <w:r>
              <w:t xml:space="preserve">-разработка измерительных материалов  </w:t>
            </w:r>
            <w:proofErr w:type="gramStart"/>
            <w:r>
              <w:t xml:space="preserve">( </w:t>
            </w:r>
            <w:proofErr w:type="gramEnd"/>
            <w:r>
              <w:t xml:space="preserve">и </w:t>
            </w:r>
            <w:r w:rsidRPr="008004EF">
              <w:t>сопу</w:t>
            </w:r>
            <w:r>
              <w:t>тст</w:t>
            </w:r>
            <w:r w:rsidRPr="008004EF">
              <w:t>вующих</w:t>
            </w:r>
            <w:r>
              <w:t xml:space="preserve"> материалов)</w:t>
            </w:r>
          </w:p>
        </w:tc>
        <w:tc>
          <w:tcPr>
            <w:tcW w:w="4786" w:type="dxa"/>
          </w:tcPr>
          <w:p w:rsidR="008004EF" w:rsidRDefault="008004EF" w:rsidP="00AA4281">
            <w:pPr>
              <w:tabs>
                <w:tab w:val="left" w:pos="3015"/>
              </w:tabs>
            </w:pPr>
            <w:r>
              <w:t xml:space="preserve">- </w:t>
            </w:r>
            <w:r w:rsidR="00D37402">
              <w:t xml:space="preserve">экспертиза </w:t>
            </w:r>
            <w:r w:rsidR="00C00CD6">
              <w:t>разработанных материалов</w:t>
            </w:r>
          </w:p>
          <w:p w:rsidR="00D37402" w:rsidRDefault="00D37402" w:rsidP="00AA4281">
            <w:pPr>
              <w:tabs>
                <w:tab w:val="left" w:pos="3015"/>
              </w:tabs>
            </w:pPr>
            <w:r>
              <w:t>- апробация разработанных материалов</w:t>
            </w:r>
          </w:p>
          <w:p w:rsidR="008004EF" w:rsidRDefault="00D37402" w:rsidP="00AA4281">
            <w:pPr>
              <w:tabs>
                <w:tab w:val="left" w:pos="3015"/>
              </w:tabs>
            </w:pPr>
            <w:r>
              <w:t xml:space="preserve">- </w:t>
            </w:r>
            <w:r w:rsidR="008004EF">
              <w:t>обеспечение информационной безопасности на этапе разработки</w:t>
            </w:r>
            <w:r>
              <w:t xml:space="preserve">, включая учет и </w:t>
            </w:r>
            <w:r w:rsidR="008004EF">
              <w:t xml:space="preserve"> контроль передачи измерительных материалов на всех этапах разработки</w:t>
            </w:r>
          </w:p>
          <w:p w:rsidR="008004EF" w:rsidRDefault="008004EF" w:rsidP="00AA4281">
            <w:pPr>
              <w:tabs>
                <w:tab w:val="left" w:pos="3015"/>
              </w:tabs>
            </w:pPr>
            <w:r>
              <w:t>- процесс микширования (перемешивания)</w:t>
            </w:r>
          </w:p>
          <w:p w:rsidR="00D37402" w:rsidRDefault="00D37402" w:rsidP="00AA4281">
            <w:pPr>
              <w:tabs>
                <w:tab w:val="left" w:pos="3015"/>
              </w:tabs>
            </w:pPr>
            <w:r>
              <w:t>- создание банка измерительных материалов</w:t>
            </w:r>
          </w:p>
          <w:p w:rsidR="00D37402" w:rsidRDefault="00D37402" w:rsidP="00AA4281">
            <w:pPr>
              <w:tabs>
                <w:tab w:val="left" w:pos="3015"/>
              </w:tabs>
            </w:pPr>
            <w:r>
              <w:t xml:space="preserve">- разработка макета бланка/бланков ответов, анкеты, </w:t>
            </w:r>
            <w:proofErr w:type="spellStart"/>
            <w:r>
              <w:t>опросника</w:t>
            </w:r>
            <w:proofErr w:type="spellEnd"/>
            <w:r>
              <w:t xml:space="preserve"> и др.</w:t>
            </w:r>
          </w:p>
          <w:p w:rsidR="008004EF" w:rsidRDefault="008004EF" w:rsidP="00AA4281">
            <w:pPr>
              <w:tabs>
                <w:tab w:val="left" w:pos="3015"/>
              </w:tabs>
            </w:pPr>
          </w:p>
        </w:tc>
      </w:tr>
    </w:tbl>
    <w:p w:rsidR="00C11CF0" w:rsidRPr="005E6130" w:rsidRDefault="00C11CF0" w:rsidP="005E6130">
      <w:pPr>
        <w:tabs>
          <w:tab w:val="left" w:pos="3015"/>
        </w:tabs>
        <w:jc w:val="both"/>
        <w:rPr>
          <w:b/>
        </w:rPr>
      </w:pPr>
      <w:r w:rsidRPr="005E6130">
        <w:rPr>
          <w:b/>
        </w:rPr>
        <w:t>2. Нужное количество.</w:t>
      </w:r>
    </w:p>
    <w:p w:rsidR="00C11CF0" w:rsidRDefault="00B570E9" w:rsidP="005E6130">
      <w:pPr>
        <w:tabs>
          <w:tab w:val="left" w:pos="3015"/>
        </w:tabs>
        <w:jc w:val="both"/>
      </w:pPr>
      <w:r>
        <w:t>При реализации данного</w:t>
      </w:r>
      <w:r w:rsidR="00C11CF0">
        <w:t xml:space="preserve"> </w:t>
      </w:r>
      <w:r>
        <w:t>правила</w:t>
      </w:r>
      <w:r w:rsidR="00C11CF0">
        <w:t xml:space="preserve"> необходимо принимать во внимание все количественные показатели, имеющие значение для реализации процедуры оценки: </w:t>
      </w:r>
      <w:r w:rsidR="00C00CD6">
        <w:t>количество испытуемых, организаторов, пунктов</w:t>
      </w:r>
      <w:r w:rsidR="00C11CF0">
        <w:t xml:space="preserve"> проведения процедуры, необходимое кол-во измерительных материалов, необходимое кол-во соответствующего аппаратно-технического парка и пр.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1CF0" w:rsidTr="00677952">
        <w:tc>
          <w:tcPr>
            <w:tcW w:w="4785" w:type="dxa"/>
          </w:tcPr>
          <w:p w:rsidR="00C11CF0" w:rsidRDefault="00C11CF0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C11CF0" w:rsidRDefault="00C11CF0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C11CF0" w:rsidTr="007D4A29">
        <w:trPr>
          <w:trHeight w:val="70"/>
        </w:trPr>
        <w:tc>
          <w:tcPr>
            <w:tcW w:w="4785" w:type="dxa"/>
          </w:tcPr>
          <w:p w:rsidR="00B570E9" w:rsidRDefault="00B570E9" w:rsidP="00B570E9">
            <w:pPr>
              <w:tabs>
                <w:tab w:val="left" w:pos="3015"/>
              </w:tabs>
            </w:pPr>
            <w:r>
              <w:t>- определение выборки:</w:t>
            </w:r>
          </w:p>
          <w:p w:rsidR="00B570E9" w:rsidRDefault="00B570E9" w:rsidP="00B570E9">
            <w:pPr>
              <w:tabs>
                <w:tab w:val="left" w:pos="3015"/>
              </w:tabs>
            </w:pPr>
            <w:r>
              <w:t>генеральная совокупность /репрезентативная выборка</w:t>
            </w:r>
          </w:p>
          <w:p w:rsidR="00B570E9" w:rsidRDefault="00B570E9" w:rsidP="00C11CF0">
            <w:pPr>
              <w:tabs>
                <w:tab w:val="left" w:pos="3015"/>
              </w:tabs>
            </w:pPr>
          </w:p>
          <w:p w:rsidR="00C11CF0" w:rsidRDefault="007668CA" w:rsidP="00C11CF0">
            <w:pPr>
              <w:tabs>
                <w:tab w:val="left" w:pos="3015"/>
              </w:tabs>
            </w:pPr>
            <w:r>
              <w:t>- определение количества и качества (структуры) информации, необходимой для проведения процедуры оценивания и обработки её результатов</w:t>
            </w:r>
          </w:p>
          <w:p w:rsidR="00B570E9" w:rsidRDefault="00B570E9" w:rsidP="00C11CF0">
            <w:pPr>
              <w:tabs>
                <w:tab w:val="left" w:pos="3015"/>
              </w:tabs>
            </w:pPr>
            <w:r>
              <w:t xml:space="preserve">- </w:t>
            </w:r>
            <w:proofErr w:type="spellStart"/>
            <w:r>
              <w:t>предусмотрение</w:t>
            </w:r>
            <w:proofErr w:type="spellEnd"/>
            <w:r>
              <w:t xml:space="preserve"> необходимого количества расходных материалов, необходимых для обеспечения процедуры оценивания</w:t>
            </w:r>
          </w:p>
          <w:p w:rsidR="00C11CF0" w:rsidRDefault="00C11CF0" w:rsidP="00C11CF0">
            <w:pPr>
              <w:tabs>
                <w:tab w:val="left" w:pos="3015"/>
              </w:tabs>
            </w:pPr>
            <w:r>
              <w:t xml:space="preserve">- тиражирование </w:t>
            </w:r>
            <w:r w:rsidR="007668CA">
              <w:t xml:space="preserve"> необходимого количес</w:t>
            </w:r>
            <w:r w:rsidR="00BF5A45">
              <w:t>тв</w:t>
            </w:r>
            <w:r w:rsidR="007668CA">
              <w:t xml:space="preserve">а </w:t>
            </w:r>
            <w:r>
              <w:t>материалов</w:t>
            </w:r>
          </w:p>
          <w:p w:rsidR="00C11CF0" w:rsidRDefault="00C11CF0" w:rsidP="00C11CF0">
            <w:pPr>
              <w:tabs>
                <w:tab w:val="left" w:pos="3015"/>
              </w:tabs>
            </w:pPr>
            <w:r>
              <w:t xml:space="preserve">- подготовка </w:t>
            </w:r>
            <w:r w:rsidR="007668CA">
              <w:t xml:space="preserve">необходимого количества </w:t>
            </w:r>
            <w:r>
              <w:t xml:space="preserve">специалистов для обеспечения </w:t>
            </w:r>
            <w:r w:rsidR="007D4A29">
              <w:t xml:space="preserve">проведения процедуры и </w:t>
            </w:r>
            <w:r>
              <w:t>обработки данных</w:t>
            </w:r>
          </w:p>
        </w:tc>
        <w:tc>
          <w:tcPr>
            <w:tcW w:w="4786" w:type="dxa"/>
          </w:tcPr>
          <w:p w:rsidR="007D4A29" w:rsidRDefault="007D4A29" w:rsidP="00677952">
            <w:pPr>
              <w:tabs>
                <w:tab w:val="left" w:pos="3015"/>
              </w:tabs>
            </w:pPr>
            <w:proofErr w:type="gramStart"/>
            <w:r>
              <w:t>- формирование базы данных потенциальных участников и организаторов (полная информация:</w:t>
            </w:r>
            <w:proofErr w:type="gramEnd"/>
            <w:r>
              <w:t xml:space="preserve"> </w:t>
            </w:r>
            <w:proofErr w:type="gramStart"/>
            <w:r>
              <w:t>ФИО, реквизиты, ОУ и др. информация)</w:t>
            </w:r>
            <w:r w:rsidR="007668CA">
              <w:t xml:space="preserve"> в соответствии с утвержденной структурой</w:t>
            </w:r>
            <w:proofErr w:type="gramEnd"/>
          </w:p>
          <w:p w:rsidR="007D4A29" w:rsidRDefault="007D4A29" w:rsidP="00677952">
            <w:pPr>
              <w:tabs>
                <w:tab w:val="left" w:pos="3015"/>
              </w:tabs>
            </w:pPr>
            <w:r>
              <w:t>-</w:t>
            </w:r>
            <w:r w:rsidR="00B570E9">
              <w:t xml:space="preserve">предварительный </w:t>
            </w:r>
            <w:r>
              <w:t>сбор данных по определенным типам ОУ, (только количественные показатели)</w:t>
            </w:r>
          </w:p>
          <w:p w:rsidR="007D4A29" w:rsidRDefault="007D4A29" w:rsidP="00677952">
            <w:pPr>
              <w:tabs>
                <w:tab w:val="left" w:pos="3015"/>
              </w:tabs>
            </w:pPr>
            <w:r>
              <w:t>- централизованное тиражирование измерительных материалов</w:t>
            </w:r>
          </w:p>
          <w:p w:rsidR="007D4A29" w:rsidRDefault="007D4A29" w:rsidP="00677952">
            <w:pPr>
              <w:tabs>
                <w:tab w:val="left" w:pos="3015"/>
              </w:tabs>
            </w:pPr>
            <w:r>
              <w:t>- децентрализованное тиражирование измерительных материалов</w:t>
            </w:r>
          </w:p>
          <w:p w:rsidR="007D4A29" w:rsidRDefault="007D4A29" w:rsidP="00677952">
            <w:pPr>
              <w:tabs>
                <w:tab w:val="left" w:pos="3015"/>
              </w:tabs>
            </w:pPr>
            <w:r>
              <w:t>- передача оригинал-макетов для самостоятельного тиражирования  в условиях класса/ОУ</w:t>
            </w:r>
          </w:p>
          <w:p w:rsidR="007668CA" w:rsidRDefault="007668CA" w:rsidP="00677952">
            <w:pPr>
              <w:tabs>
                <w:tab w:val="left" w:pos="3015"/>
              </w:tabs>
            </w:pPr>
            <w:r>
              <w:t xml:space="preserve">- проведение инструктажа </w:t>
            </w:r>
            <w:r w:rsidR="002E08FD">
              <w:t xml:space="preserve">задействованных в процедуре специалистов </w:t>
            </w:r>
            <w:r>
              <w:t>(разовая процедура)</w:t>
            </w:r>
          </w:p>
          <w:p w:rsidR="007668CA" w:rsidRDefault="007668CA" w:rsidP="00677952">
            <w:pPr>
              <w:tabs>
                <w:tab w:val="left" w:pos="3015"/>
              </w:tabs>
            </w:pPr>
            <w:r>
              <w:t>- проведение длительного обучения всех задействованных в процедур</w:t>
            </w:r>
            <w:r w:rsidR="002E08FD">
              <w:t>е специалистов кустовым способом</w:t>
            </w:r>
          </w:p>
          <w:p w:rsidR="002E08FD" w:rsidRDefault="002E08FD" w:rsidP="00677952">
            <w:pPr>
              <w:tabs>
                <w:tab w:val="left" w:pos="3015"/>
              </w:tabs>
            </w:pPr>
            <w:r>
              <w:t>- регламентирование действий организаторов процедуры краткой письменной инструкцией</w:t>
            </w:r>
          </w:p>
          <w:p w:rsidR="00C11CF0" w:rsidRDefault="00C11CF0" w:rsidP="00677952">
            <w:pPr>
              <w:tabs>
                <w:tab w:val="left" w:pos="3015"/>
              </w:tabs>
            </w:pPr>
          </w:p>
        </w:tc>
      </w:tr>
    </w:tbl>
    <w:p w:rsidR="00C11CF0" w:rsidRPr="005E6130" w:rsidRDefault="007D4A29" w:rsidP="005E6130">
      <w:pPr>
        <w:tabs>
          <w:tab w:val="left" w:pos="3015"/>
        </w:tabs>
        <w:jc w:val="both"/>
        <w:rPr>
          <w:b/>
        </w:rPr>
      </w:pPr>
      <w:r w:rsidRPr="005E6130">
        <w:rPr>
          <w:b/>
        </w:rPr>
        <w:t>3. Нужное качество.</w:t>
      </w:r>
    </w:p>
    <w:p w:rsidR="007D4A29" w:rsidRDefault="002E08FD" w:rsidP="005E6130">
      <w:pPr>
        <w:tabs>
          <w:tab w:val="left" w:pos="3015"/>
        </w:tabs>
        <w:jc w:val="both"/>
      </w:pPr>
      <w:r>
        <w:lastRenderedPageBreak/>
        <w:t>Для обеспечения выполнения этого</w:t>
      </w:r>
      <w:r w:rsidR="007D4A29">
        <w:t xml:space="preserve"> принципа необходимо под «качеством» понимать не только </w:t>
      </w:r>
      <w:r>
        <w:t>качество полиграфического исполнения материалов</w:t>
      </w:r>
      <w:r w:rsidR="007D4A29">
        <w:t xml:space="preserve">, но и качественно подготовленный персонал, обеспечивающий проведение и проверку результатов оценочной процедуры, качественно выстроенный механизм доставки, </w:t>
      </w:r>
      <w:r w:rsidR="005E6130">
        <w:t>наличие настроенной и работоспособной техники</w:t>
      </w:r>
      <w:r w:rsidR="007D4A29"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D4A29" w:rsidTr="00677952">
        <w:tc>
          <w:tcPr>
            <w:tcW w:w="4785" w:type="dxa"/>
          </w:tcPr>
          <w:p w:rsidR="007D4A29" w:rsidRDefault="007D4A29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7D4A29" w:rsidRDefault="007D4A29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7D4A29" w:rsidTr="00677952">
        <w:trPr>
          <w:trHeight w:val="70"/>
        </w:trPr>
        <w:tc>
          <w:tcPr>
            <w:tcW w:w="4785" w:type="dxa"/>
          </w:tcPr>
          <w:p w:rsidR="007D4A29" w:rsidRDefault="007D4A29" w:rsidP="007D4A29">
            <w:pPr>
              <w:tabs>
                <w:tab w:val="left" w:pos="3015"/>
              </w:tabs>
            </w:pPr>
            <w:r>
              <w:t>-</w:t>
            </w:r>
            <w:r w:rsidR="003518A6">
              <w:t>формирование оригинал-макетов измерительных материалов</w:t>
            </w:r>
          </w:p>
          <w:p w:rsidR="007D4A29" w:rsidRDefault="007D4A29" w:rsidP="00677952">
            <w:pPr>
              <w:tabs>
                <w:tab w:val="left" w:pos="3015"/>
              </w:tabs>
            </w:pPr>
            <w:r>
              <w:t>- подготовка специалистов для обеспечения</w:t>
            </w:r>
            <w:r w:rsidR="00D43ACF">
              <w:t xml:space="preserve"> проведения процедуры </w:t>
            </w:r>
            <w:r>
              <w:t xml:space="preserve"> обработки данных</w:t>
            </w:r>
          </w:p>
          <w:p w:rsidR="00D43ACF" w:rsidRDefault="00D43ACF" w:rsidP="00677952">
            <w:pPr>
              <w:tabs>
                <w:tab w:val="left" w:pos="3015"/>
              </w:tabs>
            </w:pPr>
            <w:r>
              <w:t>- подготовка необходимого аппаратно-технического парка</w:t>
            </w:r>
          </w:p>
          <w:p w:rsidR="003518A6" w:rsidRDefault="003518A6" w:rsidP="00677952">
            <w:pPr>
              <w:tabs>
                <w:tab w:val="left" w:pos="3015"/>
              </w:tabs>
            </w:pPr>
            <w:r>
              <w:t>- подготовка потенциальных участников</w:t>
            </w:r>
          </w:p>
          <w:p w:rsidR="00285F7A" w:rsidRDefault="00285F7A" w:rsidP="00677952">
            <w:pPr>
              <w:tabs>
                <w:tab w:val="left" w:pos="3015"/>
              </w:tabs>
            </w:pPr>
            <w:r>
              <w:t>- консультационная поддержка</w:t>
            </w:r>
          </w:p>
        </w:tc>
        <w:tc>
          <w:tcPr>
            <w:tcW w:w="4786" w:type="dxa"/>
          </w:tcPr>
          <w:p w:rsidR="003518A6" w:rsidRDefault="007D4A29" w:rsidP="003518A6">
            <w:pPr>
              <w:tabs>
                <w:tab w:val="left" w:pos="3015"/>
              </w:tabs>
            </w:pPr>
            <w:r>
              <w:t>-</w:t>
            </w:r>
            <w:r w:rsidR="003518A6">
              <w:t>комплектация стандартизированных индивидуальных пакетов участников</w:t>
            </w:r>
          </w:p>
          <w:p w:rsidR="007D4A29" w:rsidRDefault="007D4A29" w:rsidP="00677952">
            <w:pPr>
              <w:tabs>
                <w:tab w:val="left" w:pos="3015"/>
              </w:tabs>
            </w:pPr>
            <w:r>
              <w:t xml:space="preserve">- </w:t>
            </w:r>
            <w:r w:rsidR="003518A6">
              <w:t>централизованная комп</w:t>
            </w:r>
            <w:r w:rsidR="00946033">
              <w:t>ле</w:t>
            </w:r>
            <w:r w:rsidR="003518A6">
              <w:t>к</w:t>
            </w:r>
            <w:r w:rsidR="00946033">
              <w:t>та</w:t>
            </w:r>
            <w:r w:rsidR="003518A6">
              <w:t>ция</w:t>
            </w:r>
          </w:p>
          <w:p w:rsidR="003518A6" w:rsidRDefault="003518A6" w:rsidP="00677952">
            <w:pPr>
              <w:tabs>
                <w:tab w:val="left" w:pos="3015"/>
              </w:tabs>
            </w:pPr>
            <w:r>
              <w:t>-децентрализованная комплектация</w:t>
            </w:r>
          </w:p>
          <w:p w:rsidR="003518A6" w:rsidRDefault="003518A6" w:rsidP="00677952">
            <w:pPr>
              <w:tabs>
                <w:tab w:val="left" w:pos="3015"/>
              </w:tabs>
            </w:pPr>
            <w:r>
              <w:t>-отсутствие комплектации</w:t>
            </w:r>
          </w:p>
          <w:p w:rsidR="003518A6" w:rsidRDefault="003518A6" w:rsidP="00677952">
            <w:pPr>
              <w:tabs>
                <w:tab w:val="left" w:pos="3015"/>
              </w:tabs>
            </w:pPr>
            <w:r>
              <w:t xml:space="preserve">- </w:t>
            </w:r>
            <w:r w:rsidR="002E08FD">
              <w:t xml:space="preserve">разработка программ </w:t>
            </w:r>
            <w:proofErr w:type="gramStart"/>
            <w:r w:rsidR="002E08FD">
              <w:t>обучения специалистов по направлениям</w:t>
            </w:r>
            <w:proofErr w:type="gramEnd"/>
            <w:r w:rsidR="002E08FD">
              <w:t xml:space="preserve"> деятельности и категориям</w:t>
            </w:r>
          </w:p>
          <w:p w:rsidR="002E08FD" w:rsidRDefault="002E08FD" w:rsidP="00677952">
            <w:pPr>
              <w:tabs>
                <w:tab w:val="left" w:pos="3015"/>
              </w:tabs>
            </w:pPr>
            <w:r>
              <w:t>- разработка инструктивных материалов для всех категорий специалистов</w:t>
            </w:r>
          </w:p>
          <w:p w:rsidR="002E08FD" w:rsidRDefault="002E08FD" w:rsidP="00677952">
            <w:pPr>
              <w:tabs>
                <w:tab w:val="left" w:pos="3015"/>
              </w:tabs>
            </w:pPr>
            <w:r>
              <w:t xml:space="preserve">- сертификация задействованных структур и  специалистов </w:t>
            </w:r>
          </w:p>
          <w:p w:rsidR="002E08FD" w:rsidRDefault="002E08FD" w:rsidP="00677952">
            <w:pPr>
              <w:tabs>
                <w:tab w:val="left" w:pos="3015"/>
              </w:tabs>
            </w:pPr>
            <w:r>
              <w:t>- разработка правил для участников процедуры (испытуемых)</w:t>
            </w:r>
          </w:p>
          <w:p w:rsidR="002E08FD" w:rsidRDefault="002E08FD" w:rsidP="00677952">
            <w:pPr>
              <w:tabs>
                <w:tab w:val="left" w:pos="3015"/>
              </w:tabs>
            </w:pPr>
            <w:r>
              <w:t xml:space="preserve">- разработка краткой инструкции по проведению процедуры для специалиста, обеспечивающего её проведение в ОУ </w:t>
            </w:r>
          </w:p>
          <w:p w:rsidR="003518A6" w:rsidRDefault="003518A6" w:rsidP="00677952">
            <w:pPr>
              <w:tabs>
                <w:tab w:val="left" w:pos="3015"/>
              </w:tabs>
            </w:pPr>
            <w:r>
              <w:t xml:space="preserve">- проведение </w:t>
            </w:r>
            <w:r w:rsidR="002E08FD">
              <w:t xml:space="preserve"> циклов </w:t>
            </w:r>
            <w:r>
              <w:t>обучения/инструктажей для персонала</w:t>
            </w:r>
          </w:p>
          <w:p w:rsidR="00946033" w:rsidRDefault="00946033" w:rsidP="00677952">
            <w:pPr>
              <w:tabs>
                <w:tab w:val="left" w:pos="3015"/>
              </w:tabs>
            </w:pPr>
            <w:r>
              <w:t>-</w:t>
            </w:r>
            <w:r w:rsidR="003F7CC5">
              <w:t xml:space="preserve">нагрузочное </w:t>
            </w:r>
            <w:r>
              <w:t>тестирование аппаратно-технического и программного парка</w:t>
            </w:r>
            <w:r w:rsidR="003F7CC5">
              <w:t xml:space="preserve"> с отработкой возмо</w:t>
            </w:r>
            <w:r w:rsidR="005E6130">
              <w:t>ж</w:t>
            </w:r>
            <w:r w:rsidR="003F7CC5">
              <w:t>ных рисков сбоев в работе</w:t>
            </w:r>
          </w:p>
          <w:p w:rsidR="003F7CC5" w:rsidRDefault="003F7CC5" w:rsidP="00677952">
            <w:pPr>
              <w:tabs>
                <w:tab w:val="left" w:pos="3015"/>
              </w:tabs>
            </w:pPr>
            <w:r>
              <w:t>- проверка работоспособности необходимого аппаратно-технического парка</w:t>
            </w:r>
          </w:p>
          <w:p w:rsidR="00285F7A" w:rsidRDefault="00285F7A" w:rsidP="00677952">
            <w:pPr>
              <w:tabs>
                <w:tab w:val="left" w:pos="3015"/>
              </w:tabs>
            </w:pPr>
            <w:r>
              <w:t xml:space="preserve">- обеспечение консультационной поддержки  на весь интервал </w:t>
            </w:r>
            <w:proofErr w:type="spellStart"/>
            <w:r>
              <w:t>вермени</w:t>
            </w:r>
            <w:proofErr w:type="spellEnd"/>
            <w:r>
              <w:t xml:space="preserve"> проведения оценочной процедуры</w:t>
            </w:r>
          </w:p>
          <w:p w:rsidR="00285F7A" w:rsidRDefault="00285F7A" w:rsidP="00677952">
            <w:pPr>
              <w:tabs>
                <w:tab w:val="left" w:pos="3015"/>
              </w:tabs>
            </w:pPr>
            <w:r>
              <w:t>- обеспечение работы «горячей линии» для консультационной и технической поддержки специалистов,  обеспечивающих проведение процедуры</w:t>
            </w:r>
          </w:p>
          <w:p w:rsidR="007D4A29" w:rsidRDefault="007D4A29" w:rsidP="00946033">
            <w:pPr>
              <w:tabs>
                <w:tab w:val="left" w:pos="3015"/>
              </w:tabs>
            </w:pPr>
          </w:p>
        </w:tc>
      </w:tr>
    </w:tbl>
    <w:p w:rsidR="007D4A29" w:rsidRDefault="007D4A29" w:rsidP="007D4A29">
      <w:pPr>
        <w:tabs>
          <w:tab w:val="left" w:pos="3015"/>
        </w:tabs>
      </w:pPr>
    </w:p>
    <w:p w:rsidR="00946033" w:rsidRPr="005E6130" w:rsidRDefault="00946033" w:rsidP="007D4A29">
      <w:pPr>
        <w:tabs>
          <w:tab w:val="left" w:pos="3015"/>
        </w:tabs>
        <w:rPr>
          <w:b/>
        </w:rPr>
      </w:pPr>
      <w:r w:rsidRPr="005E6130">
        <w:rPr>
          <w:b/>
        </w:rPr>
        <w:t>4. Нужное место.</w:t>
      </w:r>
    </w:p>
    <w:p w:rsidR="00946033" w:rsidRDefault="00946033" w:rsidP="007D4A29">
      <w:pPr>
        <w:tabs>
          <w:tab w:val="left" w:pos="3015"/>
        </w:tabs>
      </w:pPr>
      <w:r>
        <w:t xml:space="preserve">Под «местом» </w:t>
      </w:r>
      <w:r w:rsidR="00285F7A">
        <w:t xml:space="preserve"> при реализации данного правила «</w:t>
      </w:r>
      <w:proofErr w:type="spellStart"/>
      <w:r w:rsidR="00285F7A">
        <w:t>Логистической</w:t>
      </w:r>
      <w:proofErr w:type="spellEnd"/>
      <w:r w:rsidR="00285F7A">
        <w:t xml:space="preserve"> миссии» </w:t>
      </w:r>
      <w:r>
        <w:t>понимается как места проведения  оценочной процедуры,  так и места произведения обработки  и проверки результатов процедуры, ме</w:t>
      </w:r>
      <w:proofErr w:type="gramStart"/>
      <w:r>
        <w:t>ст скл</w:t>
      </w:r>
      <w:proofErr w:type="gramEnd"/>
      <w:r>
        <w:t>адирования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6033" w:rsidTr="00677952">
        <w:tc>
          <w:tcPr>
            <w:tcW w:w="4785" w:type="dxa"/>
          </w:tcPr>
          <w:p w:rsidR="00946033" w:rsidRDefault="00946033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946033" w:rsidRDefault="00946033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946033" w:rsidTr="00677952">
        <w:trPr>
          <w:trHeight w:val="70"/>
        </w:trPr>
        <w:tc>
          <w:tcPr>
            <w:tcW w:w="4785" w:type="dxa"/>
          </w:tcPr>
          <w:p w:rsidR="00946033" w:rsidRDefault="00946033" w:rsidP="00946033">
            <w:pPr>
              <w:tabs>
                <w:tab w:val="left" w:pos="3015"/>
              </w:tabs>
            </w:pPr>
            <w:r>
              <w:t>-определение мест проведения оценочной процедуры (пункты проведения)</w:t>
            </w:r>
          </w:p>
          <w:p w:rsidR="00946033" w:rsidRDefault="00946033" w:rsidP="00946033">
            <w:pPr>
              <w:tabs>
                <w:tab w:val="left" w:pos="3015"/>
              </w:tabs>
            </w:pPr>
            <w:r>
              <w:t>- определение мест произведени</w:t>
            </w:r>
            <w:r w:rsidR="007044D8">
              <w:t xml:space="preserve">я тиражирования, складирования, </w:t>
            </w:r>
            <w:r>
              <w:t>хранения измерительных материалов</w:t>
            </w:r>
          </w:p>
          <w:p w:rsidR="007044D8" w:rsidRDefault="007044D8" w:rsidP="00946033">
            <w:pPr>
              <w:tabs>
                <w:tab w:val="left" w:pos="3015"/>
              </w:tabs>
            </w:pPr>
            <w:r>
              <w:t xml:space="preserve">- определение места произведения </w:t>
            </w:r>
            <w:r>
              <w:lastRenderedPageBreak/>
              <w:t>обработки данных после проведения процедуры</w:t>
            </w:r>
          </w:p>
          <w:p w:rsidR="00946033" w:rsidRDefault="00946033" w:rsidP="00946033">
            <w:pPr>
              <w:tabs>
                <w:tab w:val="left" w:pos="3015"/>
              </w:tabs>
            </w:pPr>
            <w:r>
              <w:t>- информирование потенциальных участников процедуры оценки о местах проведения процедуры</w:t>
            </w:r>
          </w:p>
          <w:p w:rsidR="00946033" w:rsidRDefault="00946033" w:rsidP="00946033">
            <w:pPr>
              <w:tabs>
                <w:tab w:val="left" w:pos="3015"/>
              </w:tabs>
            </w:pPr>
            <w:r>
              <w:t>- обеспечение кадрового ресурса в местах проведения процедуры</w:t>
            </w:r>
          </w:p>
        </w:tc>
        <w:tc>
          <w:tcPr>
            <w:tcW w:w="4786" w:type="dxa"/>
          </w:tcPr>
          <w:p w:rsidR="007044D8" w:rsidRDefault="00946033" w:rsidP="00677952">
            <w:pPr>
              <w:tabs>
                <w:tab w:val="left" w:pos="3015"/>
              </w:tabs>
            </w:pPr>
            <w:r>
              <w:lastRenderedPageBreak/>
              <w:t xml:space="preserve">- </w:t>
            </w:r>
            <w:r w:rsidR="007044D8">
              <w:t>учет наличия труднодоступных и отдаленных мест и разработка стратегии проведения процедуры оценивания</w:t>
            </w:r>
          </w:p>
          <w:p w:rsidR="007044D8" w:rsidRDefault="007044D8" w:rsidP="00677952">
            <w:pPr>
              <w:tabs>
                <w:tab w:val="left" w:pos="3015"/>
              </w:tabs>
            </w:pPr>
            <w:r>
              <w:t xml:space="preserve">- учет особенностей измерительных материалов и необходимости выделения места для произведения особых видов </w:t>
            </w:r>
            <w:r>
              <w:lastRenderedPageBreak/>
              <w:t>проверок (например, предметные комиссии для проверки части</w:t>
            </w:r>
            <w:proofErr w:type="gramStart"/>
            <w:r>
              <w:t xml:space="preserve"> С</w:t>
            </w:r>
            <w:proofErr w:type="gramEnd"/>
            <w:r>
              <w:t xml:space="preserve"> в ЕГЭ</w:t>
            </w:r>
            <w:r w:rsidR="002E08FD">
              <w:t>, конфликтные комиссии для рассмотрения апелляций</w:t>
            </w:r>
            <w:r>
              <w:t>)</w:t>
            </w:r>
          </w:p>
          <w:p w:rsidR="00946033" w:rsidRDefault="007044D8" w:rsidP="00677952">
            <w:pPr>
              <w:tabs>
                <w:tab w:val="left" w:pos="3015"/>
              </w:tabs>
            </w:pPr>
            <w:r>
              <w:t xml:space="preserve">- </w:t>
            </w:r>
            <w:r w:rsidR="00946033">
              <w:t>строгая регламентация порядка хранения, транспортировки и использо</w:t>
            </w:r>
            <w:r w:rsidR="003F7CC5">
              <w:t>в</w:t>
            </w:r>
            <w:r w:rsidR="00946033">
              <w:t>ания измерительных материалов</w:t>
            </w:r>
          </w:p>
          <w:p w:rsidR="00946033" w:rsidRDefault="00946033" w:rsidP="00677952">
            <w:pPr>
              <w:tabs>
                <w:tab w:val="left" w:pos="3015"/>
              </w:tabs>
            </w:pPr>
            <w:r>
              <w:t>- порядок хранения и транспортировки не регламентирован, но указан порядок использования</w:t>
            </w:r>
            <w:r w:rsidR="001A5252">
              <w:t xml:space="preserve"> измерительных (и сопутствующих) материалов</w:t>
            </w:r>
          </w:p>
          <w:p w:rsidR="00946033" w:rsidRDefault="00946033" w:rsidP="00677952">
            <w:pPr>
              <w:tabs>
                <w:tab w:val="left" w:pos="3015"/>
              </w:tabs>
            </w:pPr>
            <w:r>
              <w:t>- выдача пропусков на место проведения процедуры потенциальным участникам процедуры</w:t>
            </w:r>
          </w:p>
          <w:p w:rsidR="00946033" w:rsidRDefault="00946033" w:rsidP="00677952">
            <w:pPr>
              <w:tabs>
                <w:tab w:val="left" w:pos="3015"/>
              </w:tabs>
            </w:pPr>
            <w:r>
              <w:t>- распределение кадровых ресурсов по местам проведения оценочной процедуры</w:t>
            </w:r>
          </w:p>
          <w:p w:rsidR="00946033" w:rsidRDefault="00946033" w:rsidP="00677952">
            <w:pPr>
              <w:tabs>
                <w:tab w:val="left" w:pos="3015"/>
              </w:tabs>
            </w:pPr>
            <w:r>
              <w:t xml:space="preserve">- </w:t>
            </w:r>
            <w:r w:rsidR="00285F7A">
              <w:t xml:space="preserve">заблаговременное </w:t>
            </w:r>
            <w:r>
              <w:t>распределение участников по конкретным местам внутри пункта проведения процедуры</w:t>
            </w:r>
          </w:p>
          <w:p w:rsidR="003F7CC5" w:rsidRDefault="003F7CC5" w:rsidP="00677952">
            <w:pPr>
              <w:tabs>
                <w:tab w:val="left" w:pos="3015"/>
              </w:tabs>
            </w:pPr>
            <w:r>
              <w:t>- свободное распределение участников процесса в месте проведения оценочной процедуры</w:t>
            </w:r>
          </w:p>
          <w:p w:rsidR="007044D8" w:rsidRDefault="007044D8" w:rsidP="00677952">
            <w:pPr>
              <w:tabs>
                <w:tab w:val="left" w:pos="3015"/>
              </w:tabs>
            </w:pPr>
            <w:r>
              <w:t>- определение места произведения обработки и проверки</w:t>
            </w:r>
            <w:r w:rsidR="00285F7A">
              <w:t xml:space="preserve"> с условиями </w:t>
            </w:r>
            <w:r w:rsidR="00321A8B">
              <w:t>обеспечения информационной безопасности</w:t>
            </w:r>
          </w:p>
          <w:p w:rsidR="00285F7A" w:rsidRDefault="00285F7A" w:rsidP="00677952">
            <w:pPr>
              <w:tabs>
                <w:tab w:val="left" w:pos="3015"/>
              </w:tabs>
            </w:pPr>
            <w:r>
              <w:t>- определение места произведения обработки и проверки без особых условий</w:t>
            </w:r>
          </w:p>
          <w:p w:rsidR="00946033" w:rsidRDefault="00946033" w:rsidP="00677952">
            <w:pPr>
              <w:tabs>
                <w:tab w:val="left" w:pos="3015"/>
              </w:tabs>
            </w:pPr>
          </w:p>
        </w:tc>
      </w:tr>
    </w:tbl>
    <w:p w:rsidR="00946033" w:rsidRDefault="00946033" w:rsidP="007D4A29">
      <w:pPr>
        <w:tabs>
          <w:tab w:val="left" w:pos="3015"/>
        </w:tabs>
      </w:pPr>
    </w:p>
    <w:p w:rsidR="00285F7A" w:rsidRDefault="00285F7A" w:rsidP="005E6130">
      <w:pPr>
        <w:tabs>
          <w:tab w:val="left" w:pos="3015"/>
        </w:tabs>
        <w:jc w:val="both"/>
        <w:rPr>
          <w:b/>
        </w:rPr>
      </w:pPr>
    </w:p>
    <w:p w:rsidR="00107F1A" w:rsidRPr="005E6130" w:rsidRDefault="00107F1A" w:rsidP="005E6130">
      <w:pPr>
        <w:tabs>
          <w:tab w:val="left" w:pos="3015"/>
        </w:tabs>
        <w:jc w:val="both"/>
        <w:rPr>
          <w:b/>
        </w:rPr>
      </w:pPr>
      <w:r w:rsidRPr="005E6130">
        <w:rPr>
          <w:b/>
        </w:rPr>
        <w:t>5.  Нужное время.</w:t>
      </w:r>
    </w:p>
    <w:p w:rsidR="00107F1A" w:rsidRDefault="00107F1A" w:rsidP="005E6130">
      <w:pPr>
        <w:tabs>
          <w:tab w:val="left" w:pos="3015"/>
        </w:tabs>
        <w:jc w:val="both"/>
      </w:pPr>
      <w:r>
        <w:t xml:space="preserve">При реализации данного пункта необходимо </w:t>
      </w:r>
      <w:r w:rsidR="005E6130">
        <w:t>обратить</w:t>
      </w:r>
      <w:r>
        <w:t xml:space="preserve"> внимание на необходимость или отсутствие необходимости в указании конкретных временных сроков для выполнения каждой </w:t>
      </w:r>
      <w:proofErr w:type="spellStart"/>
      <w:r>
        <w:t>логистической</w:t>
      </w:r>
      <w:proofErr w:type="spellEnd"/>
      <w:r>
        <w:t xml:space="preserve"> активности от времени, затрачиваемого на изготовление измерительных материалов до времени, необходимого для проверки результатов оценивания</w:t>
      </w:r>
      <w:r w:rsidR="005E6130">
        <w:t xml:space="preserve"> и срока их выдачи конкретным пользователям информации</w:t>
      </w:r>
      <w:r>
        <w:t>.</w:t>
      </w:r>
    </w:p>
    <w:p w:rsidR="00107F1A" w:rsidRDefault="00107F1A" w:rsidP="007D4A29">
      <w:pPr>
        <w:tabs>
          <w:tab w:val="left" w:pos="3015"/>
        </w:tabs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07F1A" w:rsidTr="00677952">
        <w:tc>
          <w:tcPr>
            <w:tcW w:w="4785" w:type="dxa"/>
          </w:tcPr>
          <w:p w:rsidR="00107F1A" w:rsidRDefault="00107F1A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107F1A" w:rsidRDefault="00107F1A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107F1A" w:rsidTr="00677952">
        <w:trPr>
          <w:trHeight w:val="70"/>
        </w:trPr>
        <w:tc>
          <w:tcPr>
            <w:tcW w:w="4785" w:type="dxa"/>
          </w:tcPr>
          <w:p w:rsidR="00107F1A" w:rsidRDefault="00107F1A" w:rsidP="00107F1A">
            <w:pPr>
              <w:tabs>
                <w:tab w:val="left" w:pos="3015"/>
              </w:tabs>
            </w:pPr>
            <w:r>
              <w:t>- определение времени, затрачиваемого на все операции процедуры оценивания, в зависимости от  установленных или неустановленных сроков проведения процедуры</w:t>
            </w:r>
          </w:p>
        </w:tc>
        <w:tc>
          <w:tcPr>
            <w:tcW w:w="4786" w:type="dxa"/>
          </w:tcPr>
          <w:p w:rsidR="00107F1A" w:rsidRDefault="00107F1A" w:rsidP="00107F1A">
            <w:pPr>
              <w:tabs>
                <w:tab w:val="left" w:pos="3015"/>
              </w:tabs>
            </w:pPr>
            <w:r>
              <w:t xml:space="preserve">- фиксированное время передачи измерительных материалов </w:t>
            </w:r>
            <w:r w:rsidR="003F7CC5">
              <w:t xml:space="preserve"> и информации </w:t>
            </w:r>
            <w:r>
              <w:t>на всех этапах процедуры (от изготовлени</w:t>
            </w:r>
            <w:r w:rsidR="003F7CC5">
              <w:t>я</w:t>
            </w:r>
            <w:proofErr w:type="gramStart"/>
            <w:r w:rsidR="003F7CC5">
              <w:t xml:space="preserve"> ,</w:t>
            </w:r>
            <w:proofErr w:type="gramEnd"/>
            <w:r w:rsidR="003F7CC5">
              <w:t xml:space="preserve"> </w:t>
            </w:r>
            <w:r>
              <w:t>доставки в каждое конкретное место</w:t>
            </w:r>
            <w:r w:rsidR="003F7CC5">
              <w:t xml:space="preserve"> до вскрытия</w:t>
            </w:r>
            <w:r>
              <w:t>)</w:t>
            </w:r>
          </w:p>
          <w:p w:rsidR="00107F1A" w:rsidRDefault="00107F1A" w:rsidP="00107F1A">
            <w:pPr>
              <w:tabs>
                <w:tab w:val="left" w:pos="3015"/>
              </w:tabs>
            </w:pPr>
            <w:r>
              <w:t>- фиксированное время начала/окончания процедуры оценки</w:t>
            </w:r>
          </w:p>
          <w:p w:rsidR="00107F1A" w:rsidRDefault="00107F1A" w:rsidP="00107F1A">
            <w:pPr>
              <w:tabs>
                <w:tab w:val="left" w:pos="3015"/>
              </w:tabs>
            </w:pPr>
            <w:r>
              <w:t>- фиксированное время, отведенное на обработку результатов оценивания</w:t>
            </w:r>
          </w:p>
          <w:p w:rsidR="00107F1A" w:rsidRDefault="00107F1A" w:rsidP="00107F1A">
            <w:pPr>
              <w:tabs>
                <w:tab w:val="left" w:pos="3015"/>
              </w:tabs>
            </w:pPr>
            <w:r>
              <w:t xml:space="preserve">- определение </w:t>
            </w:r>
            <w:r w:rsidR="003F7CC5">
              <w:t>желаемых сроков</w:t>
            </w:r>
            <w:r>
              <w:t>, необходим</w:t>
            </w:r>
            <w:r w:rsidR="003F7CC5">
              <w:t>ых</w:t>
            </w:r>
            <w:r>
              <w:t xml:space="preserve"> для подготовки измерительных материалов, их </w:t>
            </w:r>
            <w:r w:rsidR="003F7CC5">
              <w:t xml:space="preserve">передачи в места проведения процедуры оценки и последующей передачи для обработки и </w:t>
            </w:r>
            <w:r w:rsidR="003F7CC5">
              <w:lastRenderedPageBreak/>
              <w:t>интерпретации результатов</w:t>
            </w:r>
          </w:p>
          <w:p w:rsidR="003F7CC5" w:rsidRDefault="003F7CC5" w:rsidP="00107F1A">
            <w:pPr>
              <w:tabs>
                <w:tab w:val="left" w:pos="3015"/>
              </w:tabs>
            </w:pPr>
            <w:r>
              <w:t>- свободный график проведения всех операций в установленном интервале времени</w:t>
            </w:r>
          </w:p>
          <w:p w:rsidR="00107F1A" w:rsidRDefault="00107F1A" w:rsidP="00677952">
            <w:pPr>
              <w:tabs>
                <w:tab w:val="left" w:pos="3015"/>
              </w:tabs>
            </w:pPr>
          </w:p>
        </w:tc>
      </w:tr>
    </w:tbl>
    <w:p w:rsidR="00107F1A" w:rsidRDefault="00107F1A" w:rsidP="007D4A29">
      <w:pPr>
        <w:tabs>
          <w:tab w:val="left" w:pos="3015"/>
        </w:tabs>
      </w:pPr>
    </w:p>
    <w:p w:rsidR="003F7CC5" w:rsidRPr="005E6130" w:rsidRDefault="003F7CC5" w:rsidP="007D4A29">
      <w:pPr>
        <w:tabs>
          <w:tab w:val="left" w:pos="3015"/>
        </w:tabs>
        <w:rPr>
          <w:b/>
        </w:rPr>
      </w:pPr>
      <w:r w:rsidRPr="005E6130">
        <w:rPr>
          <w:b/>
        </w:rPr>
        <w:t>6. Нужный потребитель</w:t>
      </w:r>
    </w:p>
    <w:p w:rsidR="00123B8E" w:rsidRDefault="00123B8E" w:rsidP="005E6130">
      <w:pPr>
        <w:tabs>
          <w:tab w:val="left" w:pos="3015"/>
        </w:tabs>
        <w:jc w:val="both"/>
      </w:pPr>
      <w:r>
        <w:t xml:space="preserve">В данном правиле под «нужным потребителем» предлагается рассматривать как непосредственно потребителя  оценки (участника или испытуемого), но так же поставщиков услуг, реализующих определенные </w:t>
      </w:r>
      <w:r w:rsidR="005E6130">
        <w:t xml:space="preserve">активности и </w:t>
      </w:r>
      <w:r>
        <w:t>процессы, а так же пользователей полученной информации, которые так же являются Потребителями в более широком понимании.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F7CC5" w:rsidTr="00677952">
        <w:tc>
          <w:tcPr>
            <w:tcW w:w="4785" w:type="dxa"/>
          </w:tcPr>
          <w:p w:rsidR="003F7CC5" w:rsidRDefault="003F7CC5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3F7CC5" w:rsidRDefault="003F7CC5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3F7CC5" w:rsidTr="00677952">
        <w:trPr>
          <w:trHeight w:val="70"/>
        </w:trPr>
        <w:tc>
          <w:tcPr>
            <w:tcW w:w="4785" w:type="dxa"/>
          </w:tcPr>
          <w:p w:rsidR="003F7CC5" w:rsidRDefault="003F7CC5" w:rsidP="003F7CC5">
            <w:pPr>
              <w:tabs>
                <w:tab w:val="left" w:pos="3015"/>
              </w:tabs>
            </w:pPr>
            <w:r>
              <w:t xml:space="preserve">- определение потребителей </w:t>
            </w:r>
            <w:r w:rsidR="00123B8E">
              <w:t xml:space="preserve"> и </w:t>
            </w:r>
            <w:proofErr w:type="gramStart"/>
            <w:r w:rsidR="00123B8E">
              <w:t>поставщиков</w:t>
            </w:r>
            <w:proofErr w:type="gramEnd"/>
            <w:r w:rsidR="00123B8E">
              <w:t xml:space="preserve"> </w:t>
            </w:r>
            <w:r>
              <w:t>информационных и материальных потоков, их права и обязанности:</w:t>
            </w:r>
          </w:p>
          <w:p w:rsidR="003F7CC5" w:rsidRDefault="003F7CC5" w:rsidP="003F7CC5">
            <w:pPr>
              <w:tabs>
                <w:tab w:val="left" w:pos="3015"/>
              </w:tabs>
            </w:pPr>
            <w:r>
              <w:t>заказчик процедуры, исполнитель процедуры, участник процедуры, организатор процедуры, обработчик результатов оценивания, контролер процедуры</w:t>
            </w:r>
          </w:p>
          <w:p w:rsidR="007044D8" w:rsidRDefault="007044D8" w:rsidP="003F7CC5">
            <w:pPr>
              <w:tabs>
                <w:tab w:val="left" w:pos="3015"/>
              </w:tabs>
            </w:pPr>
            <w:r>
              <w:t>- определение пользователей результатов оценивания</w:t>
            </w:r>
          </w:p>
          <w:p w:rsidR="007044D8" w:rsidRDefault="007044D8" w:rsidP="003F7CC5">
            <w:pPr>
              <w:tabs>
                <w:tab w:val="left" w:pos="3015"/>
              </w:tabs>
            </w:pPr>
            <w:r>
              <w:t>- определение форматов предоставления данных с результатами оценивания в зависимости от запросов пользователей информации</w:t>
            </w:r>
          </w:p>
        </w:tc>
        <w:tc>
          <w:tcPr>
            <w:tcW w:w="4786" w:type="dxa"/>
          </w:tcPr>
          <w:p w:rsidR="003F7CC5" w:rsidRDefault="003F7CC5" w:rsidP="00677952">
            <w:pPr>
              <w:tabs>
                <w:tab w:val="left" w:pos="3015"/>
              </w:tabs>
            </w:pPr>
            <w:r>
              <w:t xml:space="preserve">- строгая регламентация прав и обязанностей всех групп </w:t>
            </w:r>
            <w:r w:rsidR="00123B8E">
              <w:t xml:space="preserve"> поставщиков сервиса и </w:t>
            </w:r>
            <w:r>
              <w:t>потребителей</w:t>
            </w:r>
          </w:p>
          <w:p w:rsidR="007668CA" w:rsidRDefault="007668CA" w:rsidP="00677952">
            <w:pPr>
              <w:tabs>
                <w:tab w:val="left" w:pos="3015"/>
              </w:tabs>
            </w:pPr>
            <w:r>
              <w:t xml:space="preserve">- описания пошаговых действий каждого </w:t>
            </w:r>
            <w:r w:rsidR="00123B8E">
              <w:t xml:space="preserve">поставщика и </w:t>
            </w:r>
            <w:r>
              <w:t>потребителя</w:t>
            </w:r>
          </w:p>
          <w:p w:rsidR="007668CA" w:rsidRDefault="007668CA" w:rsidP="00677952">
            <w:pPr>
              <w:tabs>
                <w:tab w:val="left" w:pos="3015"/>
              </w:tabs>
            </w:pPr>
            <w:r>
              <w:t xml:space="preserve">- регламентация допуска каждой группы </w:t>
            </w:r>
            <w:r w:rsidR="00123B8E">
              <w:t xml:space="preserve">поставщиков и </w:t>
            </w:r>
            <w:r>
              <w:t>потребителей до разных типов информации (материалов)</w:t>
            </w:r>
          </w:p>
          <w:p w:rsidR="007668CA" w:rsidRDefault="007668CA" w:rsidP="00677952">
            <w:pPr>
              <w:tabs>
                <w:tab w:val="left" w:pos="3015"/>
              </w:tabs>
            </w:pPr>
            <w:r>
              <w:t xml:space="preserve">- </w:t>
            </w:r>
            <w:r w:rsidR="007044D8">
              <w:t>свободный допуск всех (или выборочных) групп потребителей до всех (или выборочных) типов информации</w:t>
            </w:r>
          </w:p>
          <w:p w:rsidR="007044D8" w:rsidRDefault="007044D8" w:rsidP="00677952">
            <w:pPr>
              <w:tabs>
                <w:tab w:val="left" w:pos="3015"/>
              </w:tabs>
            </w:pPr>
            <w:r>
              <w:t>- разработка нескольких форматов предоставления данных с результатами оценивания для разных групп пользователей</w:t>
            </w:r>
          </w:p>
          <w:p w:rsidR="007044D8" w:rsidRDefault="007044D8" w:rsidP="00677952">
            <w:pPr>
              <w:tabs>
                <w:tab w:val="left" w:pos="3015"/>
              </w:tabs>
            </w:pPr>
            <w:r>
              <w:t>- разработка одного формата предоставления данных с результатами</w:t>
            </w:r>
          </w:p>
          <w:p w:rsidR="007668CA" w:rsidRDefault="007668CA" w:rsidP="00677952">
            <w:pPr>
              <w:tabs>
                <w:tab w:val="left" w:pos="3015"/>
              </w:tabs>
            </w:pPr>
          </w:p>
          <w:p w:rsidR="003F7CC5" w:rsidRDefault="003F7CC5" w:rsidP="00677952">
            <w:pPr>
              <w:tabs>
                <w:tab w:val="left" w:pos="3015"/>
              </w:tabs>
            </w:pPr>
          </w:p>
        </w:tc>
      </w:tr>
    </w:tbl>
    <w:p w:rsidR="003F7CC5" w:rsidRDefault="003F7CC5" w:rsidP="007D4A29">
      <w:pPr>
        <w:tabs>
          <w:tab w:val="left" w:pos="3015"/>
        </w:tabs>
      </w:pPr>
    </w:p>
    <w:p w:rsidR="00321A8B" w:rsidRPr="00C53AE7" w:rsidRDefault="00321A8B" w:rsidP="007D4A29">
      <w:pPr>
        <w:tabs>
          <w:tab w:val="left" w:pos="3015"/>
        </w:tabs>
        <w:rPr>
          <w:b/>
        </w:rPr>
      </w:pPr>
      <w:r w:rsidRPr="00C53AE7">
        <w:rPr>
          <w:b/>
        </w:rPr>
        <w:t>7. Наименьшие затраты (издержки).</w:t>
      </w:r>
    </w:p>
    <w:p w:rsidR="005E6130" w:rsidRDefault="005E6130" w:rsidP="005E6130">
      <w:pPr>
        <w:jc w:val="both"/>
      </w:pPr>
      <w:r>
        <w:t xml:space="preserve">Как уже говорилось выше, под издержками в реализации данного пункта понимаются не только финансово-экономические, </w:t>
      </w:r>
      <w:proofErr w:type="spellStart"/>
      <w:r>
        <w:t>нои</w:t>
      </w:r>
      <w:proofErr w:type="spellEnd"/>
      <w:r>
        <w:t xml:space="preserve"> психологические (снижение уровня экзаменационного стресса), и политические (обслуживание всех граждан страны, независимо от места проживания),  и социальные  (обеспечение равных возможностей представителям всех социальных групп), и правовые (реализация гарантированных законом прав всех граждан страны) издержки.</w:t>
      </w:r>
    </w:p>
    <w:p w:rsidR="005E6130" w:rsidRDefault="005E6130" w:rsidP="007D4A29">
      <w:pPr>
        <w:tabs>
          <w:tab w:val="left" w:pos="3015"/>
        </w:tabs>
      </w:pPr>
    </w:p>
    <w:p w:rsidR="00321A8B" w:rsidRDefault="00321A8B" w:rsidP="007D4A29">
      <w:pPr>
        <w:tabs>
          <w:tab w:val="left" w:pos="3015"/>
        </w:tabs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21A8B" w:rsidTr="00677952">
        <w:tc>
          <w:tcPr>
            <w:tcW w:w="4785" w:type="dxa"/>
          </w:tcPr>
          <w:p w:rsidR="00321A8B" w:rsidRDefault="00321A8B" w:rsidP="00677952">
            <w:pPr>
              <w:tabs>
                <w:tab w:val="left" w:pos="3015"/>
              </w:tabs>
            </w:pPr>
            <w:r>
              <w:t>Инвариант основных процессов</w:t>
            </w:r>
          </w:p>
        </w:tc>
        <w:tc>
          <w:tcPr>
            <w:tcW w:w="4786" w:type="dxa"/>
          </w:tcPr>
          <w:p w:rsidR="00321A8B" w:rsidRDefault="00321A8B" w:rsidP="00677952">
            <w:pPr>
              <w:tabs>
                <w:tab w:val="left" w:pos="3015"/>
              </w:tabs>
            </w:pPr>
            <w:r>
              <w:t>Вариативность процессов</w:t>
            </w:r>
          </w:p>
        </w:tc>
      </w:tr>
      <w:tr w:rsidR="00321A8B" w:rsidTr="00677952">
        <w:trPr>
          <w:trHeight w:val="70"/>
        </w:trPr>
        <w:tc>
          <w:tcPr>
            <w:tcW w:w="4785" w:type="dxa"/>
          </w:tcPr>
          <w:p w:rsidR="00321A8B" w:rsidRDefault="00321A8B" w:rsidP="00321A8B">
            <w:pPr>
              <w:tabs>
                <w:tab w:val="left" w:pos="3015"/>
              </w:tabs>
            </w:pPr>
            <w:r>
              <w:t>- финансово-экономические расчеты и их обоснование</w:t>
            </w:r>
          </w:p>
          <w:p w:rsidR="00321A8B" w:rsidRDefault="00321A8B" w:rsidP="00321A8B">
            <w:pPr>
              <w:tabs>
                <w:tab w:val="left" w:pos="3015"/>
              </w:tabs>
            </w:pPr>
            <w:r>
              <w:t>- обеспечение благоприятных социально-психологических условий проведения и интерпретации результатов процедуры оценивания</w:t>
            </w:r>
          </w:p>
          <w:p w:rsidR="00321A8B" w:rsidRDefault="00321A8B" w:rsidP="00321A8B">
            <w:pPr>
              <w:tabs>
                <w:tab w:val="left" w:pos="3015"/>
              </w:tabs>
            </w:pPr>
            <w:r>
              <w:t>- обеспечение физической безопасности для всех участников процесса оценивания</w:t>
            </w:r>
          </w:p>
        </w:tc>
        <w:tc>
          <w:tcPr>
            <w:tcW w:w="4786" w:type="dxa"/>
          </w:tcPr>
          <w:p w:rsidR="00321A8B" w:rsidRDefault="00321A8B" w:rsidP="00677952">
            <w:pPr>
              <w:tabs>
                <w:tab w:val="left" w:pos="3015"/>
              </w:tabs>
            </w:pPr>
            <w:r>
              <w:t>- подробный финансовый расчет, включающий расчеты стоимости разработки измерительных материалов (и сопутствующих материалов), тиражирования,  комплектации, доставки, оплаты труда персонала и др. расходы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t>- разъяснение особенностей процедуры оценивания, статуса её результатов с использованием Интернет-ресурсов и СМИ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lastRenderedPageBreak/>
              <w:t>- расчет рисков, связанных с влиянием внутренних факторов (</w:t>
            </w:r>
            <w:r w:rsidR="005E6130">
              <w:t xml:space="preserve">внятная организационно-территориальная схема проведения процедуры, </w:t>
            </w:r>
            <w:r>
              <w:t>подготовленность материально-технической базы процедуры, персонала и др.)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t>- расчет рисков, связанных с влиянием внешних факторов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t>- разработка стратегии действий в нештатных ситуациях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t>- разработка системы мер по поддержанию соответствующего уровня информационной безопасности (в зависимости от «ставок» процедуры)</w:t>
            </w:r>
          </w:p>
          <w:p w:rsidR="00321A8B" w:rsidRDefault="00321A8B" w:rsidP="00677952">
            <w:pPr>
              <w:tabs>
                <w:tab w:val="left" w:pos="3015"/>
              </w:tabs>
            </w:pPr>
            <w:r>
              <w:t>- просветительская деятельность на уровне ОУ в штатном режиме</w:t>
            </w:r>
          </w:p>
          <w:p w:rsidR="00321A8B" w:rsidRDefault="00321A8B" w:rsidP="00677952">
            <w:pPr>
              <w:tabs>
                <w:tab w:val="left" w:pos="3015"/>
              </w:tabs>
            </w:pPr>
          </w:p>
        </w:tc>
      </w:tr>
    </w:tbl>
    <w:p w:rsidR="00321A8B" w:rsidRDefault="00321A8B" w:rsidP="007D4A29">
      <w:pPr>
        <w:tabs>
          <w:tab w:val="left" w:pos="3015"/>
        </w:tabs>
      </w:pPr>
    </w:p>
    <w:p w:rsidR="00670BEF" w:rsidRDefault="00670BEF" w:rsidP="00F56222">
      <w:pPr>
        <w:tabs>
          <w:tab w:val="left" w:pos="3015"/>
        </w:tabs>
        <w:jc w:val="both"/>
      </w:pPr>
      <w:r>
        <w:t xml:space="preserve">При проектировании технологической модели процедуры оценивания индивидуальных достижений учащихся, создаваемой при помощи вышеприведенных  </w:t>
      </w:r>
      <w:proofErr w:type="spellStart"/>
      <w:r>
        <w:t>логистических</w:t>
      </w:r>
      <w:proofErr w:type="spellEnd"/>
      <w:r>
        <w:t xml:space="preserve"> принципов (правил) управления, нельзя оставить без внимания «стыки» указанных правил «семи Н»: нужный продукт - нужное количество - нужное качество </w:t>
      </w:r>
      <w:proofErr w:type="gramStart"/>
      <w:r>
        <w:t>-н</w:t>
      </w:r>
      <w:proofErr w:type="gramEnd"/>
      <w:r>
        <w:t xml:space="preserve">ужное место -нужное время- нужный  потребитель – наименьшие затраты(издержки).  </w:t>
      </w:r>
    </w:p>
    <w:p w:rsidR="00670BEF" w:rsidRDefault="00670BEF" w:rsidP="00F56222">
      <w:pPr>
        <w:tabs>
          <w:tab w:val="left" w:pos="3015"/>
        </w:tabs>
        <w:jc w:val="both"/>
      </w:pPr>
      <w:r>
        <w:t xml:space="preserve">Для этого, после определения необходимой и  адекватной целям и задачам процедуры технологической модели и понимания содержания всех процессов и используемых механизмов должна быть разработана целая система нормативно-правового и инструктивно-методического обеспечения процедуры, где должны быть </w:t>
      </w:r>
      <w:r w:rsidR="005E6130">
        <w:t xml:space="preserve">зафиксированы все «узкие» моменты  процедуры и регламентированы действия участников процесса на </w:t>
      </w:r>
      <w:proofErr w:type="spellStart"/>
      <w:proofErr w:type="gramStart"/>
      <w:r w:rsidR="005E6130">
        <w:t>на</w:t>
      </w:r>
      <w:proofErr w:type="spellEnd"/>
      <w:proofErr w:type="gramEnd"/>
      <w:r w:rsidR="005E6130">
        <w:t xml:space="preserve"> всех его этапах, а так же </w:t>
      </w:r>
      <w:r>
        <w:t>раскрыты ответы на вопросы относительно:</w:t>
      </w:r>
    </w:p>
    <w:p w:rsidR="00670BEF" w:rsidRDefault="00670BEF" w:rsidP="00F56222">
      <w:pPr>
        <w:pStyle w:val="a3"/>
        <w:numPr>
          <w:ilvl w:val="0"/>
          <w:numId w:val="5"/>
        </w:numPr>
        <w:tabs>
          <w:tab w:val="left" w:pos="3015"/>
        </w:tabs>
        <w:jc w:val="both"/>
      </w:pPr>
      <w:r>
        <w:t xml:space="preserve">статуса процедуры и её результатов, </w:t>
      </w:r>
      <w:r w:rsidR="002D1D36">
        <w:t xml:space="preserve">возможности контроля проведения процедуры, </w:t>
      </w:r>
      <w:r>
        <w:t>участия общественности, публичного представления результатов оценивания;</w:t>
      </w:r>
    </w:p>
    <w:p w:rsidR="00670BEF" w:rsidRDefault="00670BEF" w:rsidP="00F56222">
      <w:pPr>
        <w:pStyle w:val="a3"/>
        <w:numPr>
          <w:ilvl w:val="0"/>
          <w:numId w:val="5"/>
        </w:numPr>
        <w:tabs>
          <w:tab w:val="left" w:pos="3015"/>
        </w:tabs>
        <w:jc w:val="both"/>
      </w:pPr>
      <w:r>
        <w:t>регламента сбора информации (баз данных участников, организаторов, измерительных материалов, экспертов и др.)</w:t>
      </w:r>
    </w:p>
    <w:p w:rsidR="00670BEF" w:rsidRDefault="002D1D36" w:rsidP="00F56222">
      <w:pPr>
        <w:pStyle w:val="a3"/>
        <w:numPr>
          <w:ilvl w:val="0"/>
          <w:numId w:val="5"/>
        </w:numPr>
        <w:tabs>
          <w:tab w:val="left" w:pos="3015"/>
        </w:tabs>
        <w:jc w:val="both"/>
      </w:pPr>
      <w:r>
        <w:t>действия основных исполнителей и участников процесса</w:t>
      </w:r>
      <w:r w:rsidR="00123B8E">
        <w:t xml:space="preserve"> (в зависимости от статуса процедуры степень подробности и пользователей может быть </w:t>
      </w:r>
      <w:r>
        <w:t>разной</w:t>
      </w:r>
      <w:r w:rsidR="00123B8E">
        <w:t>);</w:t>
      </w:r>
    </w:p>
    <w:p w:rsidR="00123B8E" w:rsidRPr="00F56222" w:rsidRDefault="00123B8E" w:rsidP="00F56222">
      <w:pPr>
        <w:tabs>
          <w:tab w:val="left" w:pos="3015"/>
        </w:tabs>
        <w:jc w:val="both"/>
      </w:pPr>
      <w:r>
        <w:t xml:space="preserve">В </w:t>
      </w:r>
      <w:proofErr w:type="spellStart"/>
      <w:r>
        <w:t>логистическом</w:t>
      </w:r>
      <w:proofErr w:type="spellEnd"/>
      <w:r>
        <w:t xml:space="preserve"> процессе массовой оценки </w:t>
      </w:r>
      <w:r w:rsidR="002D1D36">
        <w:t>индивидуальных</w:t>
      </w:r>
      <w:r>
        <w:t xml:space="preserve"> достижений</w:t>
      </w:r>
      <w:r w:rsidR="002D1D36">
        <w:t xml:space="preserve"> (особенно учебных достижений)</w:t>
      </w:r>
      <w:r>
        <w:t xml:space="preserve"> очень важно учитывать тот факт, что качество сервиса проявляется в момент непосредственной встречи поставщиков сервиса (заказчиков процедуры оценки и её исполнителей) и основных потребителей (участников и пользователей информации). Степень</w:t>
      </w:r>
      <w:r w:rsidR="00F56222">
        <w:t xml:space="preserve"> удовл</w:t>
      </w:r>
      <w:r>
        <w:t xml:space="preserve">етворения потребителя качеством оказываемых услуг измеряется, так называемым, расхождением (рассогласованием) между ожиданиями (предполагаемый сервис) и восприятием (познаваемый сервис) потребителя. Это расхождение в экономической литературе называют термином </w:t>
      </w:r>
      <w:r w:rsidR="00F56222">
        <w:t>«</w:t>
      </w:r>
      <w:r>
        <w:rPr>
          <w:lang w:val="en-US"/>
        </w:rPr>
        <w:t>Gap</w:t>
      </w:r>
      <w:r w:rsidR="00F56222">
        <w:t xml:space="preserve">» - разрыв. </w:t>
      </w:r>
      <w:proofErr w:type="gramStart"/>
      <w:r w:rsidR="00F56222">
        <w:t xml:space="preserve">Чем меньше разрыв, тем выше качество сервиса и тем эффективнее проявляется результат любой оценочной процедуры, тот самый </w:t>
      </w:r>
      <w:proofErr w:type="spellStart"/>
      <w:r w:rsidR="00F56222" w:rsidRPr="002D1D36">
        <w:rPr>
          <w:b/>
        </w:rPr>
        <w:t>системообразующий</w:t>
      </w:r>
      <w:proofErr w:type="spellEnd"/>
      <w:r w:rsidR="00F56222" w:rsidRPr="002D1D36">
        <w:rPr>
          <w:b/>
        </w:rPr>
        <w:t xml:space="preserve"> фактор  системы оценки  индивидуальных достижений учащихся </w:t>
      </w:r>
      <w:r w:rsidR="00F56222">
        <w:t xml:space="preserve">и качества образования в целом – </w:t>
      </w:r>
      <w:r w:rsidR="00F56222" w:rsidRPr="002D1D36">
        <w:rPr>
          <w:b/>
        </w:rPr>
        <w:t>нацеленность на получение достоверного результата, обеспечивающего объективную независимую оценку системы в условиях единства требованиям к знаниям и преемственности на разных ступенях образования</w:t>
      </w:r>
      <w:r w:rsidR="00F56222">
        <w:t>.</w:t>
      </w:r>
      <w:proofErr w:type="gramEnd"/>
    </w:p>
    <w:p w:rsidR="00670BEF" w:rsidRPr="00AA4281" w:rsidRDefault="00670BEF" w:rsidP="00F56222">
      <w:pPr>
        <w:tabs>
          <w:tab w:val="left" w:pos="3015"/>
        </w:tabs>
        <w:jc w:val="both"/>
      </w:pPr>
    </w:p>
    <w:sectPr w:rsidR="00670BEF" w:rsidRPr="00AA4281" w:rsidSect="00E70D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A7" w:rsidRDefault="001928A7" w:rsidP="00107F1A">
      <w:r>
        <w:separator/>
      </w:r>
    </w:p>
  </w:endnote>
  <w:endnote w:type="continuationSeparator" w:id="0">
    <w:p w:rsidR="001928A7" w:rsidRDefault="001928A7" w:rsidP="0010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A7" w:rsidRDefault="001928A7" w:rsidP="00107F1A">
      <w:r>
        <w:separator/>
      </w:r>
    </w:p>
  </w:footnote>
  <w:footnote w:type="continuationSeparator" w:id="0">
    <w:p w:rsidR="001928A7" w:rsidRDefault="001928A7" w:rsidP="0010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5532"/>
    </w:sdtPr>
    <w:sdtContent>
      <w:p w:rsidR="002918CF" w:rsidRDefault="009A59B9">
        <w:pPr>
          <w:pStyle w:val="a5"/>
          <w:jc w:val="center"/>
        </w:pPr>
        <w:fldSimple w:instr=" PAGE   \* MERGEFORMAT ">
          <w:r w:rsidR="008879F3">
            <w:rPr>
              <w:noProof/>
            </w:rPr>
            <w:t>7</w:t>
          </w:r>
        </w:fldSimple>
      </w:p>
    </w:sdtContent>
  </w:sdt>
  <w:p w:rsidR="002918CF" w:rsidRDefault="002918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7314"/>
    <w:multiLevelType w:val="hybridMultilevel"/>
    <w:tmpl w:val="C7B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61AE"/>
    <w:multiLevelType w:val="hybridMultilevel"/>
    <w:tmpl w:val="53D0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65F2"/>
    <w:multiLevelType w:val="hybridMultilevel"/>
    <w:tmpl w:val="B24E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3775"/>
    <w:multiLevelType w:val="hybridMultilevel"/>
    <w:tmpl w:val="99F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C13B9"/>
    <w:multiLevelType w:val="hybridMultilevel"/>
    <w:tmpl w:val="BDAE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B35"/>
    <w:rsid w:val="00051322"/>
    <w:rsid w:val="000549EF"/>
    <w:rsid w:val="00080093"/>
    <w:rsid w:val="000D0E36"/>
    <w:rsid w:val="00107F1A"/>
    <w:rsid w:val="00123B8E"/>
    <w:rsid w:val="001928A7"/>
    <w:rsid w:val="001A3FA0"/>
    <w:rsid w:val="001A5252"/>
    <w:rsid w:val="001E3088"/>
    <w:rsid w:val="002758E4"/>
    <w:rsid w:val="00285F7A"/>
    <w:rsid w:val="002918CF"/>
    <w:rsid w:val="002D1D36"/>
    <w:rsid w:val="002D4B35"/>
    <w:rsid w:val="002E08FD"/>
    <w:rsid w:val="00321A8B"/>
    <w:rsid w:val="003518A6"/>
    <w:rsid w:val="0037231D"/>
    <w:rsid w:val="003D5ECD"/>
    <w:rsid w:val="003F7CC5"/>
    <w:rsid w:val="0043759C"/>
    <w:rsid w:val="005170A7"/>
    <w:rsid w:val="005855C7"/>
    <w:rsid w:val="005E6130"/>
    <w:rsid w:val="00670BEF"/>
    <w:rsid w:val="00694F49"/>
    <w:rsid w:val="007044D8"/>
    <w:rsid w:val="007668CA"/>
    <w:rsid w:val="007D4A29"/>
    <w:rsid w:val="008004EF"/>
    <w:rsid w:val="008879F3"/>
    <w:rsid w:val="00946033"/>
    <w:rsid w:val="009A59B9"/>
    <w:rsid w:val="009B6077"/>
    <w:rsid w:val="00A3216F"/>
    <w:rsid w:val="00A44344"/>
    <w:rsid w:val="00A7107E"/>
    <w:rsid w:val="00AA4281"/>
    <w:rsid w:val="00B570E9"/>
    <w:rsid w:val="00B70542"/>
    <w:rsid w:val="00BF5A45"/>
    <w:rsid w:val="00C00CD6"/>
    <w:rsid w:val="00C11CF0"/>
    <w:rsid w:val="00C23160"/>
    <w:rsid w:val="00C53AE7"/>
    <w:rsid w:val="00D37402"/>
    <w:rsid w:val="00D43ACF"/>
    <w:rsid w:val="00DA2F3D"/>
    <w:rsid w:val="00E64F84"/>
    <w:rsid w:val="00E70DA5"/>
    <w:rsid w:val="00ED1306"/>
    <w:rsid w:val="00F56222"/>
    <w:rsid w:val="00F60BBB"/>
    <w:rsid w:val="00F85A9A"/>
    <w:rsid w:val="00FD1B85"/>
    <w:rsid w:val="00FE6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9A"/>
    <w:pPr>
      <w:ind w:left="720"/>
      <w:contextualSpacing/>
    </w:pPr>
  </w:style>
  <w:style w:type="table" w:styleId="a4">
    <w:name w:val="Table Grid"/>
    <w:basedOn w:val="a1"/>
    <w:rsid w:val="00800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7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F1A"/>
    <w:rPr>
      <w:sz w:val="24"/>
      <w:szCs w:val="24"/>
    </w:rPr>
  </w:style>
  <w:style w:type="paragraph" w:styleId="a7">
    <w:name w:val="footer"/>
    <w:basedOn w:val="a"/>
    <w:link w:val="a8"/>
    <w:rsid w:val="00107F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7F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8D65-C077-4C0D-9E69-8446E68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15955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Вальдман</cp:lastModifiedBy>
  <cp:revision>2</cp:revision>
  <cp:lastPrinted>2011-06-19T16:28:00Z</cp:lastPrinted>
  <dcterms:created xsi:type="dcterms:W3CDTF">2011-06-26T14:00:00Z</dcterms:created>
  <dcterms:modified xsi:type="dcterms:W3CDTF">2011-06-26T14:00:00Z</dcterms:modified>
</cp:coreProperties>
</file>