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61" w:rsidRDefault="00A97B61" w:rsidP="00A97B61">
      <w:pPr>
        <w:pStyle w:val="a5"/>
        <w:spacing w:line="285" w:lineRule="atLeast"/>
        <w:jc w:val="right"/>
        <w:rPr>
          <w:b/>
        </w:rPr>
      </w:pPr>
      <w:proofErr w:type="spellStart"/>
      <w:r>
        <w:rPr>
          <w:b/>
        </w:rPr>
        <w:t>Болотов</w:t>
      </w:r>
      <w:proofErr w:type="spellEnd"/>
      <w:r>
        <w:rPr>
          <w:b/>
        </w:rPr>
        <w:t xml:space="preserve"> В.А., Вальдман И.А.</w:t>
      </w:r>
    </w:p>
    <w:p w:rsidR="00DB3C71" w:rsidRDefault="00DB3C71" w:rsidP="00043806">
      <w:pPr>
        <w:pStyle w:val="a5"/>
        <w:spacing w:line="285" w:lineRule="atLeast"/>
        <w:jc w:val="center"/>
        <w:rPr>
          <w:b/>
        </w:rPr>
      </w:pPr>
      <w:r w:rsidRPr="00DB3C71">
        <w:rPr>
          <w:b/>
        </w:rPr>
        <w:t>Портфолио: перспективные задачи по введению в образовательную практику</w:t>
      </w:r>
    </w:p>
    <w:p w:rsidR="00A97B61" w:rsidRPr="00A97B61" w:rsidRDefault="00A97B61" w:rsidP="00043806">
      <w:pPr>
        <w:pStyle w:val="a5"/>
        <w:spacing w:line="285" w:lineRule="atLeast"/>
        <w:jc w:val="center"/>
        <w:rPr>
          <w:rStyle w:val="apple-style-span"/>
          <w:i/>
          <w:color w:val="000000"/>
        </w:rPr>
      </w:pPr>
      <w:r w:rsidRPr="00A97B61">
        <w:t>(</w:t>
      </w:r>
      <w:r>
        <w:t>тезисы для обсуждения и развития</w:t>
      </w:r>
      <w:r w:rsidRPr="00A97B61">
        <w:t>)</w:t>
      </w:r>
    </w:p>
    <w:p w:rsidR="006004AF" w:rsidRDefault="006004AF" w:rsidP="00883AA0">
      <w:pPr>
        <w:pStyle w:val="a3"/>
        <w:ind w:firstLine="567"/>
        <w:jc w:val="both"/>
        <w:rPr>
          <w:rStyle w:val="apple-style-span"/>
          <w:color w:val="000000"/>
          <w:sz w:val="24"/>
        </w:rPr>
      </w:pPr>
    </w:p>
    <w:p w:rsidR="00422E5D" w:rsidRDefault="00422E5D" w:rsidP="00883AA0">
      <w:pPr>
        <w:pStyle w:val="a3"/>
        <w:ind w:firstLine="567"/>
        <w:jc w:val="both"/>
        <w:rPr>
          <w:rStyle w:val="apple-style-span"/>
          <w:color w:val="000000"/>
          <w:sz w:val="24"/>
        </w:rPr>
      </w:pPr>
    </w:p>
    <w:p w:rsidR="00883AA0" w:rsidRPr="00422E5D" w:rsidRDefault="00043806" w:rsidP="00422E5D">
      <w:pPr>
        <w:pStyle w:val="a3"/>
        <w:spacing w:line="360" w:lineRule="auto"/>
        <w:ind w:firstLine="567"/>
        <w:jc w:val="both"/>
        <w:rPr>
          <w:rStyle w:val="apple-style-span"/>
          <w:color w:val="000000"/>
          <w:sz w:val="24"/>
        </w:rPr>
      </w:pPr>
      <w:r w:rsidRPr="00422E5D">
        <w:rPr>
          <w:rStyle w:val="apple-style-span"/>
          <w:color w:val="000000"/>
          <w:sz w:val="24"/>
        </w:rPr>
        <w:t>Индивидуализация процесса обучения, расширение рамок образовательного пространства за границы школьного урока</w:t>
      </w:r>
      <w:r w:rsidR="00DE5718">
        <w:rPr>
          <w:rStyle w:val="apple-style-span"/>
          <w:color w:val="000000"/>
          <w:sz w:val="24"/>
        </w:rPr>
        <w:t xml:space="preserve"> и школы</w:t>
      </w:r>
      <w:r w:rsidRPr="00422E5D">
        <w:rPr>
          <w:rStyle w:val="apple-style-span"/>
          <w:color w:val="000000"/>
          <w:sz w:val="24"/>
        </w:rPr>
        <w:t xml:space="preserve">, развитие проектной и исследовательской деятельности учащихся делают всё более востребованным такой инструмент оценки индивидуальных образовательных достижений как портфолио. </w:t>
      </w:r>
      <w:r w:rsidR="00DE5718">
        <w:rPr>
          <w:rStyle w:val="apple-style-span"/>
          <w:color w:val="000000"/>
          <w:sz w:val="24"/>
        </w:rPr>
        <w:t>Надо отметить, что отдельные элементы портфолио использовались еще в советские времена (</w:t>
      </w:r>
      <w:r w:rsidR="00BB3DE1">
        <w:rPr>
          <w:rStyle w:val="apple-style-span"/>
          <w:color w:val="000000"/>
          <w:sz w:val="24"/>
        </w:rPr>
        <w:t>например, был хорошо известен опыт</w:t>
      </w:r>
      <w:r w:rsidR="00DE5718">
        <w:rPr>
          <w:rStyle w:val="apple-style-span"/>
          <w:color w:val="000000"/>
          <w:sz w:val="24"/>
        </w:rPr>
        <w:t xml:space="preserve"> уч</w:t>
      </w:r>
      <w:r w:rsidR="00BB3DE1">
        <w:rPr>
          <w:rStyle w:val="apple-style-span"/>
          <w:color w:val="000000"/>
          <w:sz w:val="24"/>
        </w:rPr>
        <w:t>ителя</w:t>
      </w:r>
      <w:r w:rsidR="00DE5718">
        <w:rPr>
          <w:rStyle w:val="apple-style-span"/>
          <w:color w:val="000000"/>
          <w:sz w:val="24"/>
        </w:rPr>
        <w:t xml:space="preserve"> В</w:t>
      </w:r>
      <w:r w:rsidR="00BB3DE1">
        <w:rPr>
          <w:rStyle w:val="apple-style-span"/>
          <w:color w:val="000000"/>
          <w:sz w:val="24"/>
        </w:rPr>
        <w:t>олкова по использованию «карт» индивидуального прогресса</w:t>
      </w:r>
      <w:r w:rsidR="00DE5718">
        <w:rPr>
          <w:rStyle w:val="apple-style-span"/>
          <w:color w:val="000000"/>
          <w:sz w:val="24"/>
        </w:rPr>
        <w:t xml:space="preserve"> ученика на творческих уроках</w:t>
      </w:r>
      <w:r w:rsidR="00BB3DE1">
        <w:rPr>
          <w:rStyle w:val="apple-style-span"/>
          <w:color w:val="000000"/>
          <w:sz w:val="24"/>
        </w:rPr>
        <w:t>; при поступлении в вузы учитывались результаты всесоюзных олимпиад</w:t>
      </w:r>
      <w:r w:rsidR="00C4662E">
        <w:rPr>
          <w:rStyle w:val="apple-style-span"/>
          <w:color w:val="000000"/>
          <w:sz w:val="24"/>
        </w:rPr>
        <w:t xml:space="preserve"> и др.</w:t>
      </w:r>
      <w:r w:rsidR="00BB3DE1">
        <w:rPr>
          <w:rStyle w:val="apple-style-span"/>
          <w:color w:val="000000"/>
          <w:sz w:val="24"/>
        </w:rPr>
        <w:t>).</w:t>
      </w:r>
      <w:r w:rsidR="00DE5718">
        <w:rPr>
          <w:rStyle w:val="apple-style-span"/>
          <w:color w:val="000000"/>
          <w:sz w:val="24"/>
        </w:rPr>
        <w:t xml:space="preserve">   </w:t>
      </w:r>
      <w:r w:rsidRPr="00422E5D">
        <w:rPr>
          <w:rStyle w:val="apple-style-span"/>
          <w:color w:val="000000"/>
          <w:sz w:val="24"/>
        </w:rPr>
        <w:t>На сегодняшний день имеется достат</w:t>
      </w:r>
      <w:r w:rsidR="00DE5718">
        <w:rPr>
          <w:rStyle w:val="apple-style-span"/>
          <w:color w:val="000000"/>
          <w:sz w:val="24"/>
        </w:rPr>
        <w:t>очный широкий опыт</w:t>
      </w:r>
      <w:r w:rsidR="00BB3DE1">
        <w:rPr>
          <w:rStyle w:val="apple-style-span"/>
          <w:color w:val="000000"/>
          <w:sz w:val="24"/>
        </w:rPr>
        <w:t xml:space="preserve"> учета</w:t>
      </w:r>
      <w:r w:rsidRPr="00422E5D">
        <w:rPr>
          <w:rStyle w:val="apple-style-span"/>
          <w:color w:val="000000"/>
          <w:sz w:val="24"/>
        </w:rPr>
        <w:t xml:space="preserve"> портфолио в школе, однако он не стал эффективным рабочим инструментом, применяемым в соответствии с  возрастом и характером обучения на разных школьных ступенях, а главное, действительно полезным для ученика, учителя, родителей.</w:t>
      </w:r>
    </w:p>
    <w:p w:rsidR="00043806" w:rsidRPr="00422E5D" w:rsidRDefault="00883AA0" w:rsidP="00422E5D">
      <w:pPr>
        <w:pStyle w:val="a3"/>
        <w:spacing w:line="360" w:lineRule="auto"/>
        <w:ind w:firstLine="567"/>
        <w:jc w:val="both"/>
        <w:rPr>
          <w:color w:val="000000"/>
          <w:sz w:val="24"/>
        </w:rPr>
      </w:pPr>
      <w:proofErr w:type="gramStart"/>
      <w:r w:rsidRPr="00422E5D">
        <w:rPr>
          <w:rStyle w:val="apple-style-span"/>
          <w:sz w:val="24"/>
        </w:rPr>
        <w:t>О</w:t>
      </w:r>
      <w:r w:rsidR="00CC24BA">
        <w:rPr>
          <w:rStyle w:val="apple-style-span"/>
          <w:sz w:val="24"/>
        </w:rPr>
        <w:t>сновная проблема с</w:t>
      </w:r>
      <w:r w:rsidRPr="00422E5D">
        <w:rPr>
          <w:rStyle w:val="apple-style-span"/>
          <w:sz w:val="24"/>
        </w:rPr>
        <w:t xml:space="preserve"> портфолио школьника состоит в том, что </w:t>
      </w:r>
      <w:r w:rsidR="00C4662E">
        <w:rPr>
          <w:rStyle w:val="apple-style-span"/>
          <w:sz w:val="24"/>
        </w:rPr>
        <w:t xml:space="preserve">чаще всего </w:t>
      </w:r>
      <w:r w:rsidR="00C4662E">
        <w:rPr>
          <w:sz w:val="24"/>
        </w:rPr>
        <w:t>обсуждае</w:t>
      </w:r>
      <w:r w:rsidR="00CC24BA">
        <w:rPr>
          <w:sz w:val="24"/>
        </w:rPr>
        <w:t>т</w:t>
      </w:r>
      <w:r w:rsidR="00C4662E">
        <w:rPr>
          <w:sz w:val="24"/>
        </w:rPr>
        <w:t>ся вопрос</w:t>
      </w:r>
      <w:r w:rsidR="00CC24BA">
        <w:rPr>
          <w:sz w:val="24"/>
        </w:rPr>
        <w:t xml:space="preserve"> наполнения портфолио и способы его описания </w:t>
      </w:r>
      <w:r w:rsidRPr="00422E5D">
        <w:rPr>
          <w:sz w:val="24"/>
        </w:rPr>
        <w:t>(здесь существует</w:t>
      </w:r>
      <w:proofErr w:type="gramEnd"/>
      <w:r w:rsidRPr="00422E5D">
        <w:rPr>
          <w:sz w:val="24"/>
        </w:rPr>
        <w:t xml:space="preserve"> много разных и плохо систематизированных </w:t>
      </w:r>
      <w:proofErr w:type="gramStart"/>
      <w:r w:rsidR="00E31026">
        <w:rPr>
          <w:sz w:val="24"/>
        </w:rPr>
        <w:t>моделей</w:t>
      </w:r>
      <w:proofErr w:type="gramEnd"/>
      <w:r w:rsidR="00E31026">
        <w:rPr>
          <w:sz w:val="24"/>
        </w:rPr>
        <w:t xml:space="preserve"> </w:t>
      </w:r>
      <w:r w:rsidR="00C4662E">
        <w:rPr>
          <w:sz w:val="24"/>
        </w:rPr>
        <w:t xml:space="preserve">как на электронных, так и </w:t>
      </w:r>
      <w:r w:rsidR="00E31026">
        <w:rPr>
          <w:sz w:val="24"/>
        </w:rPr>
        <w:t xml:space="preserve">на </w:t>
      </w:r>
      <w:r w:rsidR="00C4662E">
        <w:rPr>
          <w:sz w:val="24"/>
        </w:rPr>
        <w:t>бумажных носителях</w:t>
      </w:r>
      <w:r w:rsidRPr="00422E5D">
        <w:rPr>
          <w:sz w:val="24"/>
        </w:rPr>
        <w:t xml:space="preserve">), но </w:t>
      </w:r>
      <w:r w:rsidR="00F147E1">
        <w:rPr>
          <w:sz w:val="24"/>
        </w:rPr>
        <w:t>главная проблема</w:t>
      </w:r>
      <w:r w:rsidRPr="00422E5D">
        <w:rPr>
          <w:sz w:val="24"/>
        </w:rPr>
        <w:t xml:space="preserve"> - как использовать портфолио для </w:t>
      </w:r>
      <w:r w:rsidR="00DE5718">
        <w:rPr>
          <w:sz w:val="24"/>
        </w:rPr>
        <w:t>проектирования индивидуальных образовательных траекторий ученика в школе и при различных конкурсных процедурах</w:t>
      </w:r>
      <w:r w:rsidR="00F147E1">
        <w:rPr>
          <w:sz w:val="24"/>
        </w:rPr>
        <w:t xml:space="preserve"> от</w:t>
      </w:r>
      <w:bookmarkStart w:id="0" w:name="_GoBack"/>
      <w:bookmarkEnd w:id="0"/>
      <w:r w:rsidR="00F147E1">
        <w:rPr>
          <w:sz w:val="24"/>
        </w:rPr>
        <w:t>бора при переходе на следующую образовательную ступень или уровень – зачастую остается за кадром</w:t>
      </w:r>
      <w:r w:rsidR="00DE5718">
        <w:rPr>
          <w:sz w:val="24"/>
        </w:rPr>
        <w:t>.</w:t>
      </w:r>
      <w:r w:rsidR="00CC24BA">
        <w:rPr>
          <w:sz w:val="24"/>
        </w:rPr>
        <w:t xml:space="preserve"> Другими словами,</w:t>
      </w:r>
      <w:r w:rsidR="00DE5718">
        <w:rPr>
          <w:sz w:val="24"/>
        </w:rPr>
        <w:t xml:space="preserve"> </w:t>
      </w:r>
      <w:r w:rsidR="00CC24BA">
        <w:rPr>
          <w:rStyle w:val="apple-style-span"/>
          <w:sz w:val="24"/>
        </w:rPr>
        <w:t xml:space="preserve"> при обсуждении</w:t>
      </w:r>
      <w:r w:rsidR="00CC24BA">
        <w:rPr>
          <w:sz w:val="24"/>
        </w:rPr>
        <w:t xml:space="preserve"> задач</w:t>
      </w:r>
      <w:r w:rsidR="00043806" w:rsidRPr="00422E5D">
        <w:rPr>
          <w:sz w:val="24"/>
        </w:rPr>
        <w:t xml:space="preserve"> по введению портфоли</w:t>
      </w:r>
      <w:r w:rsidR="00CC24BA">
        <w:rPr>
          <w:sz w:val="24"/>
        </w:rPr>
        <w:t xml:space="preserve">о в образовательную практику не </w:t>
      </w:r>
      <w:r w:rsidR="00CF6035">
        <w:rPr>
          <w:sz w:val="24"/>
        </w:rPr>
        <w:t xml:space="preserve">стоит </w:t>
      </w:r>
      <w:r w:rsidR="00CC24BA">
        <w:rPr>
          <w:sz w:val="24"/>
        </w:rPr>
        <w:t xml:space="preserve">ставить телегу впереди лошади и до описания технологий его формирования </w:t>
      </w:r>
      <w:r w:rsidR="00043806" w:rsidRPr="00422E5D">
        <w:rPr>
          <w:sz w:val="24"/>
        </w:rPr>
        <w:t xml:space="preserve"> необходимо  </w:t>
      </w:r>
      <w:r w:rsidR="00CC24BA">
        <w:rPr>
          <w:sz w:val="24"/>
        </w:rPr>
        <w:t xml:space="preserve">описать его </w:t>
      </w:r>
      <w:r w:rsidR="00CF6035">
        <w:rPr>
          <w:sz w:val="24"/>
        </w:rPr>
        <w:t>применение</w:t>
      </w:r>
      <w:r w:rsidR="00CC24BA">
        <w:rPr>
          <w:sz w:val="24"/>
        </w:rPr>
        <w:t xml:space="preserve"> в двух разных случаях</w:t>
      </w:r>
      <w:r w:rsidR="00043806" w:rsidRPr="00422E5D">
        <w:rPr>
          <w:sz w:val="24"/>
        </w:rPr>
        <w:t>:</w:t>
      </w:r>
    </w:p>
    <w:p w:rsidR="00043806" w:rsidRPr="00422E5D" w:rsidRDefault="00043806" w:rsidP="00422E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5D">
        <w:rPr>
          <w:rFonts w:ascii="Times New Roman" w:hAnsi="Times New Roman" w:cs="Times New Roman"/>
          <w:sz w:val="24"/>
          <w:szCs w:val="24"/>
        </w:rPr>
        <w:t xml:space="preserve">Портфолио для </w:t>
      </w:r>
      <w:r w:rsidR="00BB3DE1">
        <w:rPr>
          <w:rFonts w:ascii="Times New Roman" w:hAnsi="Times New Roman" w:cs="Times New Roman"/>
          <w:sz w:val="24"/>
          <w:szCs w:val="24"/>
        </w:rPr>
        <w:t>использования в классе и школе</w:t>
      </w:r>
      <w:r w:rsidR="00883AA0" w:rsidRPr="00422E5D">
        <w:rPr>
          <w:rFonts w:ascii="Times New Roman" w:hAnsi="Times New Roman" w:cs="Times New Roman"/>
          <w:sz w:val="24"/>
          <w:szCs w:val="24"/>
        </w:rPr>
        <w:t>.</w:t>
      </w:r>
    </w:p>
    <w:p w:rsidR="00DB3C71" w:rsidRPr="00422E5D" w:rsidRDefault="00CC24BA" w:rsidP="00422E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для использования в различных конкурсных процедурах за пределами школы</w:t>
      </w:r>
      <w:r w:rsidR="00DB3C71" w:rsidRPr="00422E5D">
        <w:rPr>
          <w:rFonts w:ascii="Times New Roman" w:hAnsi="Times New Roman" w:cs="Times New Roman"/>
          <w:sz w:val="24"/>
          <w:szCs w:val="24"/>
        </w:rPr>
        <w:t>.</w:t>
      </w:r>
    </w:p>
    <w:p w:rsidR="00043806" w:rsidRPr="00422E5D" w:rsidRDefault="00043806" w:rsidP="00422E5D">
      <w:pPr>
        <w:pStyle w:val="a3"/>
        <w:spacing w:line="360" w:lineRule="auto"/>
        <w:jc w:val="both"/>
        <w:rPr>
          <w:rStyle w:val="apple-style-span"/>
          <w:color w:val="000000"/>
          <w:sz w:val="24"/>
        </w:rPr>
      </w:pPr>
    </w:p>
    <w:p w:rsidR="00883AA0" w:rsidRPr="00422E5D" w:rsidRDefault="006004AF" w:rsidP="00422E5D">
      <w:pPr>
        <w:pStyle w:val="a3"/>
        <w:spacing w:line="360" w:lineRule="auto"/>
        <w:jc w:val="both"/>
        <w:rPr>
          <w:bCs/>
          <w:i/>
          <w:color w:val="000000"/>
          <w:sz w:val="24"/>
        </w:rPr>
      </w:pPr>
      <w:r w:rsidRPr="00422E5D">
        <w:rPr>
          <w:bCs/>
          <w:i/>
          <w:color w:val="000000"/>
          <w:sz w:val="24"/>
        </w:rPr>
        <w:t>Портфолио для</w:t>
      </w:r>
      <w:r w:rsidR="00013E15">
        <w:rPr>
          <w:bCs/>
          <w:i/>
          <w:color w:val="000000"/>
          <w:sz w:val="24"/>
        </w:rPr>
        <w:t xml:space="preserve"> педагогического сопровождения </w:t>
      </w:r>
      <w:r w:rsidRPr="00422E5D">
        <w:rPr>
          <w:bCs/>
          <w:i/>
          <w:color w:val="000000"/>
          <w:sz w:val="24"/>
        </w:rPr>
        <w:t>на уровне класса и школы</w:t>
      </w:r>
    </w:p>
    <w:p w:rsidR="00860E9F" w:rsidRPr="00422E5D" w:rsidRDefault="00CC24BA" w:rsidP="00422E5D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В начальной школе – карта индивидуального развития ребенка, которая</w:t>
      </w:r>
      <w:r w:rsidR="00422E5D" w:rsidRPr="00422E5D">
        <w:rPr>
          <w:color w:val="000000"/>
          <w:sz w:val="24"/>
        </w:rPr>
        <w:t xml:space="preserve"> демонстрирует прогресс в определённом предмете и в освоении ключевых учебных </w:t>
      </w:r>
      <w:r w:rsidR="00422E5D" w:rsidRPr="00422E5D">
        <w:rPr>
          <w:color w:val="000000"/>
          <w:sz w:val="24"/>
        </w:rPr>
        <w:lastRenderedPageBreak/>
        <w:t>умений</w:t>
      </w:r>
      <w:r w:rsidR="000F6A4E">
        <w:rPr>
          <w:color w:val="000000"/>
          <w:sz w:val="24"/>
        </w:rPr>
        <w:t>, становление и развитие личностных качеств</w:t>
      </w:r>
      <w:r w:rsidR="00422E5D" w:rsidRPr="00422E5D">
        <w:rPr>
          <w:color w:val="000000"/>
          <w:sz w:val="24"/>
        </w:rPr>
        <w:t>.</w:t>
      </w:r>
      <w:r w:rsidR="000F6A4E">
        <w:rPr>
          <w:color w:val="000000"/>
          <w:sz w:val="24"/>
        </w:rPr>
        <w:t xml:space="preserve"> Эта карта адресована</w:t>
      </w:r>
      <w:r w:rsidR="00013E15">
        <w:rPr>
          <w:color w:val="000000"/>
          <w:sz w:val="24"/>
        </w:rPr>
        <w:t>,</w:t>
      </w:r>
      <w:r w:rsidR="000F6A4E">
        <w:rPr>
          <w:color w:val="000000"/>
          <w:sz w:val="24"/>
        </w:rPr>
        <w:t xml:space="preserve"> прежде всего</w:t>
      </w:r>
      <w:r w:rsidR="00013E15">
        <w:rPr>
          <w:color w:val="000000"/>
          <w:sz w:val="24"/>
        </w:rPr>
        <w:t>,</w:t>
      </w:r>
      <w:r w:rsidR="000F6A4E">
        <w:rPr>
          <w:color w:val="000000"/>
          <w:sz w:val="24"/>
        </w:rPr>
        <w:t xml:space="preserve"> родителям и учителям и предназначена </w:t>
      </w:r>
      <w:r w:rsidR="00013E15">
        <w:rPr>
          <w:color w:val="000000"/>
          <w:sz w:val="24"/>
        </w:rPr>
        <w:t>в первую очередь</w:t>
      </w:r>
      <w:r w:rsidR="000F6A4E">
        <w:rPr>
          <w:color w:val="000000"/>
          <w:sz w:val="24"/>
        </w:rPr>
        <w:t xml:space="preserve"> для оценки индивидуального прогресса ученика и, соответственно, коррекции и планирования его образовательной траектории.  </w:t>
      </w:r>
    </w:p>
    <w:p w:rsidR="00860E9F" w:rsidRPr="00420CFB" w:rsidRDefault="000F6A4E" w:rsidP="00422E5D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>В основной и старшей -</w:t>
      </w:r>
      <w:r w:rsidR="00422E5D" w:rsidRPr="00422E5D">
        <w:rPr>
          <w:color w:val="000000"/>
          <w:sz w:val="24"/>
        </w:rPr>
        <w:t xml:space="preserve"> комплекс</w:t>
      </w:r>
      <w:r w:rsidR="00694A2C">
        <w:rPr>
          <w:color w:val="000000"/>
          <w:sz w:val="24"/>
        </w:rPr>
        <w:t>ный портфолио, который фиксирует</w:t>
      </w:r>
      <w:r w:rsidR="00422E5D" w:rsidRPr="00422E5D">
        <w:rPr>
          <w:color w:val="000000"/>
          <w:sz w:val="24"/>
        </w:rPr>
        <w:t xml:space="preserve"> </w:t>
      </w:r>
      <w:r w:rsidR="00694A2C">
        <w:rPr>
          <w:color w:val="000000"/>
          <w:sz w:val="24"/>
        </w:rPr>
        <w:t xml:space="preserve">не </w:t>
      </w:r>
      <w:r>
        <w:rPr>
          <w:color w:val="000000"/>
          <w:sz w:val="24"/>
        </w:rPr>
        <w:t xml:space="preserve">только образовательные достижения </w:t>
      </w:r>
      <w:r w:rsidR="00422E5D" w:rsidRPr="00422E5D">
        <w:rPr>
          <w:color w:val="000000"/>
          <w:sz w:val="24"/>
        </w:rPr>
        <w:t xml:space="preserve">ученика, </w:t>
      </w:r>
      <w:r>
        <w:rPr>
          <w:color w:val="000000"/>
          <w:sz w:val="24"/>
        </w:rPr>
        <w:t xml:space="preserve">но и </w:t>
      </w:r>
      <w:r w:rsidR="00694A2C">
        <w:rPr>
          <w:color w:val="000000"/>
          <w:sz w:val="24"/>
        </w:rPr>
        <w:t>результ</w:t>
      </w:r>
      <w:r w:rsidR="00D75646">
        <w:rPr>
          <w:color w:val="000000"/>
          <w:sz w:val="24"/>
        </w:rPr>
        <w:t xml:space="preserve">аты его </w:t>
      </w:r>
      <w:proofErr w:type="spellStart"/>
      <w:r w:rsidR="00D75646">
        <w:rPr>
          <w:color w:val="000000"/>
          <w:sz w:val="24"/>
        </w:rPr>
        <w:t>внеучебной</w:t>
      </w:r>
      <w:proofErr w:type="spellEnd"/>
      <w:r w:rsidR="00D75646">
        <w:rPr>
          <w:color w:val="000000"/>
          <w:sz w:val="24"/>
        </w:rPr>
        <w:t xml:space="preserve"> деятельности. Он предназначен не только учителям и родителям, но и самому школьнику, позволяя ему</w:t>
      </w:r>
      <w:r w:rsidR="00694A2C">
        <w:rPr>
          <w:color w:val="000000"/>
          <w:sz w:val="24"/>
        </w:rPr>
        <w:t xml:space="preserve"> </w:t>
      </w:r>
      <w:r w:rsidR="00D75646">
        <w:rPr>
          <w:color w:val="000000"/>
          <w:sz w:val="24"/>
        </w:rPr>
        <w:t>участвовать в планировании</w:t>
      </w:r>
      <w:r w:rsidR="00422E5D" w:rsidRPr="00422E5D">
        <w:rPr>
          <w:color w:val="000000"/>
          <w:sz w:val="24"/>
        </w:rPr>
        <w:t xml:space="preserve"> собственной образовательно</w:t>
      </w:r>
      <w:r w:rsidR="00DB3C71" w:rsidRPr="00422E5D">
        <w:rPr>
          <w:color w:val="000000"/>
          <w:sz w:val="24"/>
        </w:rPr>
        <w:t xml:space="preserve">й </w:t>
      </w:r>
      <w:proofErr w:type="gramStart"/>
      <w:r w:rsidR="00DB3C71" w:rsidRPr="00422E5D">
        <w:rPr>
          <w:color w:val="000000"/>
          <w:sz w:val="24"/>
        </w:rPr>
        <w:t>траектории</w:t>
      </w:r>
      <w:proofErr w:type="gramEnd"/>
      <w:r w:rsidR="00DB3C71" w:rsidRPr="00422E5D">
        <w:rPr>
          <w:color w:val="000000"/>
          <w:sz w:val="24"/>
        </w:rPr>
        <w:t xml:space="preserve"> </w:t>
      </w:r>
      <w:r w:rsidR="00D75646">
        <w:rPr>
          <w:color w:val="000000"/>
          <w:sz w:val="24"/>
        </w:rPr>
        <w:t xml:space="preserve">как в школе, так и за её пределами, а также более </w:t>
      </w:r>
      <w:r w:rsidR="00F60F94" w:rsidRPr="00420CFB">
        <w:rPr>
          <w:sz w:val="24"/>
        </w:rPr>
        <w:t>осмысленно</w:t>
      </w:r>
      <w:r w:rsidR="00D75646" w:rsidRPr="00420CFB">
        <w:rPr>
          <w:sz w:val="24"/>
        </w:rPr>
        <w:t xml:space="preserve"> осуществлять </w:t>
      </w:r>
      <w:r w:rsidR="00DB3C71" w:rsidRPr="00420CFB">
        <w:rPr>
          <w:sz w:val="24"/>
        </w:rPr>
        <w:t xml:space="preserve">выбор </w:t>
      </w:r>
      <w:r w:rsidR="00D75646" w:rsidRPr="00420CFB">
        <w:rPr>
          <w:sz w:val="24"/>
        </w:rPr>
        <w:t xml:space="preserve">будущей </w:t>
      </w:r>
      <w:r w:rsidR="00DB3C71" w:rsidRPr="00420CFB">
        <w:rPr>
          <w:sz w:val="24"/>
        </w:rPr>
        <w:t>профессии.</w:t>
      </w:r>
    </w:p>
    <w:p w:rsidR="00DB3C71" w:rsidRPr="00422E5D" w:rsidRDefault="00DB3C71" w:rsidP="00422E5D">
      <w:pPr>
        <w:pStyle w:val="a3"/>
        <w:spacing w:line="360" w:lineRule="auto"/>
        <w:jc w:val="both"/>
        <w:rPr>
          <w:rStyle w:val="apple-style-span"/>
          <w:color w:val="000000"/>
          <w:sz w:val="24"/>
        </w:rPr>
      </w:pPr>
    </w:p>
    <w:p w:rsidR="006004AF" w:rsidRPr="00422E5D" w:rsidRDefault="006004AF" w:rsidP="00422E5D">
      <w:pPr>
        <w:pStyle w:val="a3"/>
        <w:spacing w:line="360" w:lineRule="auto"/>
        <w:jc w:val="both"/>
        <w:rPr>
          <w:rStyle w:val="apple-style-span"/>
          <w:i/>
          <w:color w:val="000000"/>
          <w:sz w:val="24"/>
        </w:rPr>
      </w:pPr>
      <w:r w:rsidRPr="00422E5D">
        <w:rPr>
          <w:bCs/>
          <w:i/>
          <w:color w:val="000000"/>
          <w:sz w:val="24"/>
        </w:rPr>
        <w:t>Портфолио выпускника – что включает?</w:t>
      </w:r>
    </w:p>
    <w:p w:rsidR="00694A2C" w:rsidRDefault="00694A2C" w:rsidP="00422E5D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Достижения </w:t>
      </w:r>
      <w:r w:rsidRPr="00422E5D">
        <w:rPr>
          <w:color w:val="000000"/>
          <w:sz w:val="24"/>
        </w:rPr>
        <w:t xml:space="preserve">в </w:t>
      </w:r>
      <w:r w:rsidR="00F844E1">
        <w:rPr>
          <w:color w:val="000000"/>
          <w:sz w:val="24"/>
        </w:rPr>
        <w:t xml:space="preserve">олимпиадах и конкурсах, </w:t>
      </w:r>
      <w:r>
        <w:rPr>
          <w:color w:val="000000"/>
          <w:sz w:val="24"/>
        </w:rPr>
        <w:t xml:space="preserve">организованных </w:t>
      </w:r>
      <w:proofErr w:type="spellStart"/>
      <w:r>
        <w:rPr>
          <w:color w:val="000000"/>
          <w:sz w:val="24"/>
        </w:rPr>
        <w:t>референтными</w:t>
      </w:r>
      <w:proofErr w:type="spellEnd"/>
      <w:r>
        <w:rPr>
          <w:color w:val="000000"/>
          <w:sz w:val="24"/>
        </w:rPr>
        <w:t xml:space="preserve"> для общества </w:t>
      </w:r>
      <w:r w:rsidRPr="00420CFB">
        <w:rPr>
          <w:color w:val="000000"/>
          <w:sz w:val="24"/>
        </w:rPr>
        <w:t>организациями</w:t>
      </w:r>
      <w:r w:rsidR="00F60F94" w:rsidRPr="00420CFB">
        <w:rPr>
          <w:rStyle w:val="af"/>
          <w:color w:val="000000"/>
          <w:sz w:val="24"/>
        </w:rPr>
        <w:footnoteReference w:id="1"/>
      </w:r>
      <w:r w:rsidR="00F844E1"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 </w:t>
      </w:r>
    </w:p>
    <w:p w:rsidR="00860E9F" w:rsidRPr="00422E5D" w:rsidRDefault="00F60F94" w:rsidP="00422E5D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4"/>
        </w:rPr>
      </w:pPr>
      <w:r w:rsidRPr="00420CFB">
        <w:rPr>
          <w:sz w:val="24"/>
        </w:rPr>
        <w:t xml:space="preserve">Результаты </w:t>
      </w:r>
      <w:r>
        <w:rPr>
          <w:color w:val="000000"/>
          <w:sz w:val="24"/>
        </w:rPr>
        <w:t>у</w:t>
      </w:r>
      <w:r w:rsidR="00694A2C">
        <w:rPr>
          <w:color w:val="000000"/>
          <w:sz w:val="24"/>
        </w:rPr>
        <w:t>части</w:t>
      </w:r>
      <w:r>
        <w:rPr>
          <w:color w:val="000000"/>
          <w:sz w:val="24"/>
        </w:rPr>
        <w:t>я</w:t>
      </w:r>
      <w:r w:rsidR="00694A2C">
        <w:rPr>
          <w:color w:val="000000"/>
          <w:sz w:val="24"/>
        </w:rPr>
        <w:t xml:space="preserve"> во внешних</w:t>
      </w:r>
      <w:r w:rsidR="00422E5D" w:rsidRPr="00422E5D">
        <w:rPr>
          <w:color w:val="000000"/>
          <w:sz w:val="24"/>
        </w:rPr>
        <w:t xml:space="preserve"> </w:t>
      </w:r>
      <w:r w:rsidR="00AC42EE">
        <w:rPr>
          <w:color w:val="000000"/>
          <w:sz w:val="24"/>
        </w:rPr>
        <w:t xml:space="preserve">по отношению к его школе </w:t>
      </w:r>
      <w:r w:rsidR="00422E5D" w:rsidRPr="00422E5D">
        <w:rPr>
          <w:color w:val="000000"/>
          <w:sz w:val="24"/>
        </w:rPr>
        <w:t>конференциях</w:t>
      </w:r>
      <w:r w:rsidR="00694A2C">
        <w:rPr>
          <w:color w:val="000000"/>
          <w:sz w:val="24"/>
        </w:rPr>
        <w:t xml:space="preserve"> и </w:t>
      </w:r>
      <w:r w:rsidR="00CB3503">
        <w:rPr>
          <w:color w:val="000000"/>
          <w:sz w:val="24"/>
        </w:rPr>
        <w:t xml:space="preserve">социально-значимых </w:t>
      </w:r>
      <w:r w:rsidR="00694A2C">
        <w:rPr>
          <w:color w:val="000000"/>
          <w:sz w:val="24"/>
        </w:rPr>
        <w:t>проект</w:t>
      </w:r>
      <w:r w:rsidR="00CB3503">
        <w:rPr>
          <w:color w:val="000000"/>
          <w:sz w:val="24"/>
        </w:rPr>
        <w:t>ах.</w:t>
      </w:r>
    </w:p>
    <w:p w:rsidR="00860E9F" w:rsidRPr="00CB3503" w:rsidRDefault="00422E5D" w:rsidP="00422E5D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4"/>
        </w:rPr>
      </w:pPr>
      <w:r w:rsidRPr="00CB3503">
        <w:rPr>
          <w:color w:val="000000"/>
          <w:sz w:val="24"/>
        </w:rPr>
        <w:t xml:space="preserve"> Достижения в сист</w:t>
      </w:r>
      <w:r w:rsidR="00AC42EE">
        <w:rPr>
          <w:color w:val="000000"/>
          <w:sz w:val="24"/>
        </w:rPr>
        <w:t>еме дополнительного образования -</w:t>
      </w:r>
      <w:r w:rsidRPr="00CB3503">
        <w:rPr>
          <w:color w:val="000000"/>
          <w:sz w:val="24"/>
        </w:rPr>
        <w:t xml:space="preserve"> творческие, спортивные</w:t>
      </w:r>
      <w:r w:rsidR="00AC42EE">
        <w:rPr>
          <w:color w:val="000000"/>
          <w:sz w:val="24"/>
        </w:rPr>
        <w:t xml:space="preserve"> и др</w:t>
      </w:r>
      <w:r w:rsidRPr="00CB3503">
        <w:rPr>
          <w:color w:val="000000"/>
          <w:sz w:val="24"/>
        </w:rPr>
        <w:t>.</w:t>
      </w:r>
    </w:p>
    <w:p w:rsidR="006004AF" w:rsidRPr="00422E5D" w:rsidRDefault="00AC42EE" w:rsidP="00422E5D">
      <w:pPr>
        <w:pStyle w:val="a3"/>
        <w:spacing w:line="360" w:lineRule="auto"/>
        <w:ind w:firstLine="567"/>
        <w:jc w:val="both"/>
        <w:rPr>
          <w:rStyle w:val="apple-style-span"/>
          <w:color w:val="000000"/>
          <w:sz w:val="24"/>
        </w:rPr>
      </w:pPr>
      <w:proofErr w:type="gramStart"/>
      <w:r>
        <w:rPr>
          <w:rStyle w:val="apple-style-span"/>
          <w:color w:val="000000"/>
          <w:sz w:val="24"/>
        </w:rPr>
        <w:t xml:space="preserve">Этот вид портфолио может быть использован при участии в конкурсных процедурах отбора учащихся на следующую ступень (уровень) обучения, при переходе в специализированные учебные заведении, при приеме на работу. </w:t>
      </w:r>
      <w:proofErr w:type="gramEnd"/>
    </w:p>
    <w:p w:rsidR="00417619" w:rsidRDefault="00417619" w:rsidP="00422E5D">
      <w:pPr>
        <w:pStyle w:val="a3"/>
        <w:spacing w:line="360" w:lineRule="auto"/>
        <w:jc w:val="both"/>
        <w:rPr>
          <w:bCs/>
          <w:i/>
          <w:color w:val="000000"/>
          <w:sz w:val="24"/>
        </w:rPr>
      </w:pPr>
    </w:p>
    <w:p w:rsidR="006004AF" w:rsidRPr="00422E5D" w:rsidRDefault="006004AF" w:rsidP="00422E5D">
      <w:pPr>
        <w:pStyle w:val="a3"/>
        <w:spacing w:line="360" w:lineRule="auto"/>
        <w:jc w:val="both"/>
        <w:rPr>
          <w:rStyle w:val="apple-style-span"/>
          <w:i/>
          <w:color w:val="000000"/>
          <w:sz w:val="24"/>
        </w:rPr>
      </w:pPr>
      <w:r w:rsidRPr="00422E5D">
        <w:rPr>
          <w:bCs/>
          <w:i/>
          <w:color w:val="000000"/>
          <w:sz w:val="24"/>
        </w:rPr>
        <w:t>По</w:t>
      </w:r>
      <w:r w:rsidR="00CB3503">
        <w:rPr>
          <w:bCs/>
          <w:i/>
          <w:color w:val="000000"/>
          <w:sz w:val="24"/>
        </w:rPr>
        <w:t>ртфолио выпускника для конкурсов – основные риски.</w:t>
      </w:r>
    </w:p>
    <w:p w:rsidR="006004AF" w:rsidRPr="00422E5D" w:rsidRDefault="006004AF" w:rsidP="00422E5D">
      <w:pPr>
        <w:pStyle w:val="a3"/>
        <w:spacing w:line="360" w:lineRule="auto"/>
        <w:ind w:firstLine="567"/>
        <w:jc w:val="both"/>
        <w:rPr>
          <w:color w:val="000000"/>
          <w:sz w:val="24"/>
        </w:rPr>
      </w:pPr>
      <w:r w:rsidRPr="00422E5D">
        <w:rPr>
          <w:bCs/>
          <w:color w:val="000000"/>
          <w:sz w:val="24"/>
        </w:rPr>
        <w:t>В случае</w:t>
      </w:r>
      <w:proofErr w:type="gramStart"/>
      <w:r w:rsidRPr="00422E5D">
        <w:rPr>
          <w:bCs/>
          <w:color w:val="000000"/>
          <w:sz w:val="24"/>
        </w:rPr>
        <w:t>,</w:t>
      </w:r>
      <w:proofErr w:type="gramEnd"/>
      <w:r w:rsidRPr="00422E5D">
        <w:rPr>
          <w:bCs/>
          <w:color w:val="000000"/>
          <w:sz w:val="24"/>
        </w:rPr>
        <w:t xml:space="preserve"> если портфолио становится </w:t>
      </w:r>
      <w:r w:rsidR="00CB3503">
        <w:rPr>
          <w:bCs/>
          <w:color w:val="000000"/>
          <w:sz w:val="24"/>
        </w:rPr>
        <w:t>значимым для поступления в вузы и получения тех или иных привилегий</w:t>
      </w:r>
      <w:r w:rsidR="00CE1C80">
        <w:rPr>
          <w:bCs/>
          <w:color w:val="000000"/>
          <w:sz w:val="24"/>
        </w:rPr>
        <w:t xml:space="preserve"> при прохождении тех или иных конкурсных процедур</w:t>
      </w:r>
      <w:r w:rsidR="00CB3503">
        <w:rPr>
          <w:bCs/>
          <w:color w:val="000000"/>
          <w:sz w:val="24"/>
        </w:rPr>
        <w:t>,</w:t>
      </w:r>
      <w:r w:rsidR="00422E5D" w:rsidRPr="00422E5D">
        <w:rPr>
          <w:bCs/>
          <w:color w:val="000000"/>
          <w:sz w:val="24"/>
        </w:rPr>
        <w:t xml:space="preserve"> то</w:t>
      </w:r>
      <w:r w:rsidRPr="00422E5D">
        <w:rPr>
          <w:bCs/>
          <w:color w:val="000000"/>
          <w:sz w:val="24"/>
        </w:rPr>
        <w:t>:</w:t>
      </w:r>
    </w:p>
    <w:p w:rsidR="00860E9F" w:rsidRPr="00422E5D" w:rsidRDefault="00422E5D" w:rsidP="00422E5D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4"/>
        </w:rPr>
      </w:pPr>
      <w:r w:rsidRPr="00422E5D">
        <w:rPr>
          <w:color w:val="000000"/>
          <w:sz w:val="24"/>
        </w:rPr>
        <w:t>будет в</w:t>
      </w:r>
      <w:r w:rsidR="00CB3503">
        <w:rPr>
          <w:color w:val="000000"/>
          <w:sz w:val="24"/>
        </w:rPr>
        <w:t>озникать вопрос о достоверности</w:t>
      </w:r>
      <w:r w:rsidRPr="00422E5D">
        <w:rPr>
          <w:color w:val="000000"/>
          <w:sz w:val="24"/>
        </w:rPr>
        <w:t xml:space="preserve"> представленных матери</w:t>
      </w:r>
      <w:r w:rsidR="00CE1C80">
        <w:rPr>
          <w:color w:val="000000"/>
          <w:sz w:val="24"/>
        </w:rPr>
        <w:t>алов (высокий риск фальсификации</w:t>
      </w:r>
      <w:r w:rsidRPr="00422E5D">
        <w:rPr>
          <w:color w:val="000000"/>
          <w:sz w:val="24"/>
        </w:rPr>
        <w:t xml:space="preserve"> со стороны </w:t>
      </w:r>
      <w:r w:rsidR="00CE1C80">
        <w:rPr>
          <w:color w:val="000000"/>
          <w:sz w:val="24"/>
        </w:rPr>
        <w:t>школы,</w:t>
      </w:r>
      <w:r w:rsidRPr="00422E5D">
        <w:rPr>
          <w:color w:val="000000"/>
          <w:sz w:val="24"/>
        </w:rPr>
        <w:t xml:space="preserve"> семьи</w:t>
      </w:r>
      <w:r w:rsidR="00CE1C80">
        <w:rPr>
          <w:color w:val="000000"/>
          <w:sz w:val="24"/>
        </w:rPr>
        <w:t>, да и самого абитуриента-конкурсанта</w:t>
      </w:r>
      <w:r w:rsidRPr="00422E5D">
        <w:rPr>
          <w:color w:val="000000"/>
          <w:sz w:val="24"/>
        </w:rPr>
        <w:t xml:space="preserve">); </w:t>
      </w:r>
    </w:p>
    <w:p w:rsidR="006004AF" w:rsidRPr="00CE1C80" w:rsidRDefault="00422E5D" w:rsidP="00422E5D">
      <w:pPr>
        <w:pStyle w:val="a3"/>
        <w:numPr>
          <w:ilvl w:val="0"/>
          <w:numId w:val="7"/>
        </w:numPr>
        <w:spacing w:line="360" w:lineRule="auto"/>
        <w:jc w:val="both"/>
        <w:rPr>
          <w:rStyle w:val="apple-style-span"/>
          <w:color w:val="000000"/>
          <w:sz w:val="24"/>
        </w:rPr>
      </w:pPr>
      <w:r w:rsidRPr="00CE1C80">
        <w:rPr>
          <w:color w:val="000000"/>
          <w:sz w:val="24"/>
        </w:rPr>
        <w:t>вузы могут делать акцент на признание</w:t>
      </w:r>
      <w:r w:rsidR="00CE1C80" w:rsidRPr="00CE1C80">
        <w:rPr>
          <w:color w:val="000000"/>
          <w:sz w:val="24"/>
        </w:rPr>
        <w:t xml:space="preserve"> только таких достижений</w:t>
      </w:r>
      <w:r w:rsidRPr="00CE1C80">
        <w:rPr>
          <w:color w:val="000000"/>
          <w:sz w:val="24"/>
        </w:rPr>
        <w:t xml:space="preserve"> из портфол</w:t>
      </w:r>
      <w:r w:rsidR="00CE1C80" w:rsidRPr="00CE1C80">
        <w:rPr>
          <w:color w:val="000000"/>
          <w:sz w:val="24"/>
        </w:rPr>
        <w:t>ио, которые они сами и оценивают (вузовские олимпиады и конкурсы для «своих»).</w:t>
      </w:r>
      <w:r w:rsidRPr="00CE1C80">
        <w:rPr>
          <w:color w:val="000000"/>
          <w:sz w:val="24"/>
        </w:rPr>
        <w:t xml:space="preserve"> </w:t>
      </w:r>
    </w:p>
    <w:p w:rsidR="00417619" w:rsidRDefault="00417619" w:rsidP="00422E5D">
      <w:pPr>
        <w:pStyle w:val="a3"/>
        <w:spacing w:line="360" w:lineRule="auto"/>
        <w:jc w:val="both"/>
        <w:rPr>
          <w:bCs/>
          <w:i/>
          <w:color w:val="000000"/>
          <w:sz w:val="24"/>
        </w:rPr>
      </w:pPr>
    </w:p>
    <w:p w:rsidR="006004AF" w:rsidRPr="00422E5D" w:rsidRDefault="006004AF" w:rsidP="00422E5D">
      <w:pPr>
        <w:pStyle w:val="a3"/>
        <w:spacing w:line="360" w:lineRule="auto"/>
        <w:jc w:val="both"/>
        <w:rPr>
          <w:bCs/>
          <w:i/>
          <w:color w:val="000000"/>
          <w:sz w:val="24"/>
        </w:rPr>
      </w:pPr>
      <w:r w:rsidRPr="00422E5D">
        <w:rPr>
          <w:bCs/>
          <w:i/>
          <w:color w:val="000000"/>
          <w:sz w:val="24"/>
        </w:rPr>
        <w:t>Портфолио выпускника – что снижает риски</w:t>
      </w:r>
      <w:r w:rsidR="00422E5D" w:rsidRPr="00422E5D">
        <w:rPr>
          <w:bCs/>
          <w:i/>
          <w:color w:val="000000"/>
          <w:sz w:val="24"/>
        </w:rPr>
        <w:t>?</w:t>
      </w:r>
    </w:p>
    <w:p w:rsidR="006004AF" w:rsidRPr="00422E5D" w:rsidRDefault="00422E5D" w:rsidP="00422E5D">
      <w:pPr>
        <w:pStyle w:val="a3"/>
        <w:spacing w:line="360" w:lineRule="auto"/>
        <w:ind w:firstLine="567"/>
        <w:jc w:val="both"/>
        <w:rPr>
          <w:color w:val="000000"/>
          <w:sz w:val="24"/>
        </w:rPr>
      </w:pPr>
      <w:r w:rsidRPr="00422E5D">
        <w:rPr>
          <w:sz w:val="24"/>
        </w:rPr>
        <w:lastRenderedPageBreak/>
        <w:t xml:space="preserve">Снизить риски можно за счёт формирования и использования </w:t>
      </w:r>
      <w:proofErr w:type="gramStart"/>
      <w:r w:rsidR="00CE1C80">
        <w:rPr>
          <w:sz w:val="24"/>
        </w:rPr>
        <w:t>утвержденного</w:t>
      </w:r>
      <w:proofErr w:type="gramEnd"/>
      <w:r w:rsidR="00CE1C80">
        <w:rPr>
          <w:sz w:val="24"/>
        </w:rPr>
        <w:t xml:space="preserve"> каким либо органом власти на федеральном или региональном уровнях </w:t>
      </w:r>
      <w:r w:rsidRPr="00422E5D">
        <w:rPr>
          <w:sz w:val="24"/>
        </w:rPr>
        <w:t>реестра олимпиад, конку</w:t>
      </w:r>
      <w:r w:rsidR="00CE1C80">
        <w:rPr>
          <w:sz w:val="24"/>
        </w:rPr>
        <w:t>рсов, соревнований, конференций.</w:t>
      </w:r>
      <w:r w:rsidRPr="00422E5D">
        <w:rPr>
          <w:sz w:val="24"/>
        </w:rPr>
        <w:t xml:space="preserve"> </w:t>
      </w:r>
      <w:r w:rsidR="006004AF" w:rsidRPr="00422E5D">
        <w:rPr>
          <w:bCs/>
          <w:color w:val="000000"/>
          <w:sz w:val="24"/>
        </w:rPr>
        <w:t>Основные принципы формирования национального реестра олимпиад, конференций, конкурсов, соревнований, в рамках которых демонстрируются значимые образовательные достижения</w:t>
      </w:r>
      <w:r w:rsidRPr="00422E5D">
        <w:rPr>
          <w:color w:val="000000"/>
          <w:sz w:val="24"/>
        </w:rPr>
        <w:t>:</w:t>
      </w:r>
    </w:p>
    <w:p w:rsidR="00860E9F" w:rsidRPr="00422E5D" w:rsidRDefault="00422E5D" w:rsidP="00422E5D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4"/>
        </w:rPr>
      </w:pPr>
      <w:r w:rsidRPr="00422E5D">
        <w:rPr>
          <w:color w:val="000000"/>
          <w:sz w:val="24"/>
        </w:rPr>
        <w:t>Признание</w:t>
      </w:r>
      <w:r w:rsidR="00CE1C80">
        <w:rPr>
          <w:color w:val="000000"/>
          <w:sz w:val="24"/>
        </w:rPr>
        <w:t xml:space="preserve"> их</w:t>
      </w:r>
      <w:r w:rsidRPr="00422E5D">
        <w:rPr>
          <w:color w:val="000000"/>
          <w:sz w:val="24"/>
        </w:rPr>
        <w:t xml:space="preserve"> </w:t>
      </w:r>
      <w:proofErr w:type="spellStart"/>
      <w:r w:rsidRPr="00422E5D">
        <w:rPr>
          <w:color w:val="000000"/>
          <w:sz w:val="24"/>
        </w:rPr>
        <w:t>референтными</w:t>
      </w:r>
      <w:proofErr w:type="spellEnd"/>
      <w:r w:rsidRPr="00422E5D">
        <w:rPr>
          <w:color w:val="000000"/>
          <w:sz w:val="24"/>
        </w:rPr>
        <w:t xml:space="preserve"> организациями и профессиональными сообществами (вузы и их ассоциации, союзы ректоров, работодателей, учителей и т.п.);</w:t>
      </w:r>
    </w:p>
    <w:p w:rsidR="00860E9F" w:rsidRPr="00422E5D" w:rsidRDefault="00CB3503" w:rsidP="00422E5D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Прозр</w:t>
      </w:r>
      <w:r w:rsidR="00422E5D" w:rsidRPr="00422E5D">
        <w:rPr>
          <w:color w:val="000000"/>
          <w:sz w:val="24"/>
        </w:rPr>
        <w:t>ачность и информационная открытость процедуры</w:t>
      </w:r>
      <w:r w:rsidR="00CE1C80">
        <w:rPr>
          <w:color w:val="000000"/>
          <w:sz w:val="24"/>
        </w:rPr>
        <w:t xml:space="preserve"> проведения</w:t>
      </w:r>
      <w:r w:rsidR="00422E5D" w:rsidRPr="00422E5D">
        <w:rPr>
          <w:color w:val="000000"/>
          <w:sz w:val="24"/>
        </w:rPr>
        <w:t xml:space="preserve"> и </w:t>
      </w:r>
      <w:r w:rsidR="00CE1C80">
        <w:rPr>
          <w:color w:val="000000"/>
          <w:sz w:val="24"/>
        </w:rPr>
        <w:t xml:space="preserve">присвоения </w:t>
      </w:r>
      <w:r w:rsidR="00422E5D" w:rsidRPr="00422E5D">
        <w:rPr>
          <w:color w:val="000000"/>
          <w:sz w:val="24"/>
        </w:rPr>
        <w:t>результатов для широкой общественности;</w:t>
      </w:r>
    </w:p>
    <w:p w:rsidR="00860E9F" w:rsidRPr="00422E5D" w:rsidRDefault="00422E5D" w:rsidP="00422E5D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4"/>
        </w:rPr>
      </w:pPr>
      <w:r w:rsidRPr="00422E5D">
        <w:rPr>
          <w:color w:val="000000"/>
          <w:sz w:val="24"/>
        </w:rPr>
        <w:t>Доступность для всех категорий учащихся</w:t>
      </w:r>
      <w:r w:rsidR="00CB3503">
        <w:rPr>
          <w:color w:val="000000"/>
          <w:sz w:val="24"/>
        </w:rPr>
        <w:t xml:space="preserve"> – вне зависимости от места жительства и социально-экономического статуса семьи</w:t>
      </w:r>
      <w:r w:rsidRPr="00422E5D">
        <w:rPr>
          <w:color w:val="000000"/>
          <w:sz w:val="24"/>
        </w:rPr>
        <w:t>.</w:t>
      </w:r>
    </w:p>
    <w:p w:rsidR="006004AF" w:rsidRPr="00422E5D" w:rsidRDefault="006004AF" w:rsidP="00422E5D">
      <w:pPr>
        <w:pStyle w:val="a3"/>
        <w:spacing w:line="360" w:lineRule="auto"/>
        <w:ind w:left="360"/>
        <w:jc w:val="both"/>
        <w:rPr>
          <w:color w:val="000000"/>
          <w:sz w:val="24"/>
        </w:rPr>
      </w:pPr>
    </w:p>
    <w:p w:rsidR="00860E9F" w:rsidRPr="00422E5D" w:rsidRDefault="00422E5D" w:rsidP="00422E5D">
      <w:pPr>
        <w:pStyle w:val="a3"/>
        <w:spacing w:line="360" w:lineRule="auto"/>
        <w:jc w:val="both"/>
        <w:rPr>
          <w:color w:val="000000"/>
          <w:sz w:val="24"/>
        </w:rPr>
      </w:pPr>
      <w:r w:rsidRPr="00422E5D">
        <w:rPr>
          <w:color w:val="000000"/>
          <w:sz w:val="24"/>
        </w:rPr>
        <w:t xml:space="preserve">При этом </w:t>
      </w:r>
      <w:r w:rsidR="005A028C">
        <w:rPr>
          <w:color w:val="000000"/>
          <w:sz w:val="24"/>
        </w:rPr>
        <w:t>вузы могут быть</w:t>
      </w:r>
      <w:r w:rsidR="005A028C" w:rsidRPr="005A028C">
        <w:rPr>
          <w:color w:val="000000"/>
          <w:sz w:val="24"/>
        </w:rPr>
        <w:t xml:space="preserve"> </w:t>
      </w:r>
      <w:r w:rsidR="005A028C">
        <w:rPr>
          <w:color w:val="000000"/>
          <w:sz w:val="24"/>
        </w:rPr>
        <w:t xml:space="preserve">автономны </w:t>
      </w:r>
      <w:r w:rsidRPr="00422E5D">
        <w:rPr>
          <w:color w:val="000000"/>
          <w:sz w:val="24"/>
        </w:rPr>
        <w:t xml:space="preserve"> </w:t>
      </w:r>
      <w:r w:rsidR="005A028C">
        <w:rPr>
          <w:color w:val="000000"/>
          <w:sz w:val="24"/>
        </w:rPr>
        <w:t>в выборе</w:t>
      </w:r>
      <w:r w:rsidRPr="00422E5D">
        <w:rPr>
          <w:color w:val="000000"/>
          <w:sz w:val="24"/>
        </w:rPr>
        <w:t xml:space="preserve"> образовательных мероприятий, результаты которых они собираются учитывать при приёме выпускников</w:t>
      </w:r>
      <w:r w:rsidR="005A028C">
        <w:rPr>
          <w:color w:val="000000"/>
          <w:sz w:val="24"/>
        </w:rPr>
        <w:t xml:space="preserve"> (за исключением всероссийских олимпиад, проводимых федеральными органами власти)</w:t>
      </w:r>
      <w:r w:rsidRPr="00422E5D">
        <w:rPr>
          <w:color w:val="000000"/>
          <w:sz w:val="24"/>
        </w:rPr>
        <w:t>.</w:t>
      </w:r>
    </w:p>
    <w:p w:rsidR="006004AF" w:rsidRPr="00422E5D" w:rsidRDefault="006004AF" w:rsidP="00422E5D">
      <w:pPr>
        <w:pStyle w:val="a3"/>
        <w:spacing w:line="360" w:lineRule="auto"/>
        <w:jc w:val="both"/>
        <w:rPr>
          <w:color w:val="000000"/>
          <w:sz w:val="24"/>
        </w:rPr>
      </w:pPr>
    </w:p>
    <w:p w:rsidR="006004AF" w:rsidRPr="00422E5D" w:rsidRDefault="00DB3C71" w:rsidP="00422E5D">
      <w:pPr>
        <w:pStyle w:val="a3"/>
        <w:spacing w:line="360" w:lineRule="auto"/>
        <w:jc w:val="both"/>
        <w:rPr>
          <w:i/>
          <w:color w:val="000000"/>
          <w:sz w:val="24"/>
        </w:rPr>
      </w:pPr>
      <w:r w:rsidRPr="00422E5D">
        <w:rPr>
          <w:i/>
          <w:color w:val="000000"/>
          <w:sz w:val="24"/>
        </w:rPr>
        <w:t>Ближайшие задачи</w:t>
      </w:r>
    </w:p>
    <w:p w:rsidR="00CB3503" w:rsidRDefault="00DB3C71" w:rsidP="00422E5D">
      <w:pPr>
        <w:pStyle w:val="a3"/>
        <w:numPr>
          <w:ilvl w:val="0"/>
          <w:numId w:val="13"/>
        </w:numPr>
        <w:spacing w:line="360" w:lineRule="auto"/>
        <w:ind w:left="426"/>
        <w:jc w:val="both"/>
        <w:rPr>
          <w:color w:val="000000"/>
          <w:sz w:val="24"/>
        </w:rPr>
      </w:pPr>
      <w:r w:rsidRPr="00CB3503">
        <w:rPr>
          <w:color w:val="000000"/>
          <w:sz w:val="24"/>
        </w:rPr>
        <w:t xml:space="preserve">Разработать методические рекомендации для школ и системы повышения квалификации учителей по </w:t>
      </w:r>
      <w:r w:rsidR="00CB3503" w:rsidRPr="00CB3503">
        <w:rPr>
          <w:color w:val="000000"/>
          <w:sz w:val="24"/>
        </w:rPr>
        <w:t xml:space="preserve">наполнению </w:t>
      </w:r>
      <w:r w:rsidRPr="00CB3503">
        <w:rPr>
          <w:color w:val="000000"/>
          <w:sz w:val="24"/>
        </w:rPr>
        <w:t>портфеля образовательных достижений школьников и его использованию для педагогического сопровождения уч</w:t>
      </w:r>
      <w:r w:rsidR="00CB3503">
        <w:rPr>
          <w:color w:val="000000"/>
          <w:sz w:val="24"/>
        </w:rPr>
        <w:t>ащихся на уровне класса и школы.</w:t>
      </w:r>
    </w:p>
    <w:p w:rsidR="00CB3503" w:rsidRPr="009978E5" w:rsidRDefault="00CB3503" w:rsidP="009978E5">
      <w:pPr>
        <w:pStyle w:val="a3"/>
        <w:numPr>
          <w:ilvl w:val="0"/>
          <w:numId w:val="13"/>
        </w:numPr>
        <w:spacing w:line="360" w:lineRule="auto"/>
        <w:ind w:left="426"/>
        <w:jc w:val="both"/>
        <w:rPr>
          <w:color w:val="000000"/>
          <w:sz w:val="24"/>
        </w:rPr>
      </w:pPr>
      <w:r>
        <w:rPr>
          <w:color w:val="000000"/>
          <w:sz w:val="24"/>
        </w:rPr>
        <w:t>Создать проекты нормативных</w:t>
      </w:r>
      <w:r w:rsidR="009978E5">
        <w:rPr>
          <w:color w:val="000000"/>
          <w:sz w:val="24"/>
        </w:rPr>
        <w:t xml:space="preserve"> документов по учету портфолио</w:t>
      </w:r>
      <w:r w:rsidRPr="00422E5D">
        <w:rPr>
          <w:color w:val="000000"/>
          <w:sz w:val="24"/>
        </w:rPr>
        <w:t xml:space="preserve"> при поступлении в учреждения профессионального образования.</w:t>
      </w:r>
      <w:r w:rsidR="00DB3C71" w:rsidRPr="009978E5">
        <w:rPr>
          <w:color w:val="000000"/>
          <w:sz w:val="24"/>
        </w:rPr>
        <w:t xml:space="preserve"> </w:t>
      </w:r>
    </w:p>
    <w:p w:rsidR="00DB3C71" w:rsidRPr="00CB3503" w:rsidRDefault="00DB3C71" w:rsidP="00422E5D">
      <w:pPr>
        <w:pStyle w:val="a3"/>
        <w:numPr>
          <w:ilvl w:val="0"/>
          <w:numId w:val="13"/>
        </w:numPr>
        <w:spacing w:line="360" w:lineRule="auto"/>
        <w:ind w:left="426"/>
        <w:jc w:val="both"/>
        <w:rPr>
          <w:color w:val="000000"/>
          <w:sz w:val="24"/>
        </w:rPr>
      </w:pPr>
      <w:r w:rsidRPr="00CB3503">
        <w:rPr>
          <w:color w:val="000000"/>
          <w:sz w:val="24"/>
        </w:rPr>
        <w:t>По итогам обсуждения с  профессиональным сообществом (Российский союз ректоров, РАО и др.) сформировать предложения по перечню международных олимпиад, других интеллектуальных и творческих конкурсов и соревнований, результаты которых могут включаться в портфолио ученика и учитываться учреждениями профессионального образования на добровольной основе при проведении приёма.</w:t>
      </w:r>
    </w:p>
    <w:p w:rsidR="006004AF" w:rsidRPr="006004AF" w:rsidRDefault="006004AF" w:rsidP="006004AF">
      <w:pPr>
        <w:pStyle w:val="a3"/>
        <w:jc w:val="both"/>
        <w:rPr>
          <w:color w:val="000000"/>
          <w:sz w:val="24"/>
        </w:rPr>
      </w:pPr>
    </w:p>
    <w:p w:rsidR="006004AF" w:rsidRDefault="006004AF" w:rsidP="00043806">
      <w:pPr>
        <w:pStyle w:val="a3"/>
        <w:ind w:firstLine="567"/>
        <w:jc w:val="both"/>
        <w:rPr>
          <w:rStyle w:val="apple-style-span"/>
          <w:color w:val="000000"/>
          <w:sz w:val="24"/>
        </w:rPr>
      </w:pPr>
    </w:p>
    <w:p w:rsidR="006004AF" w:rsidRDefault="006004AF"/>
    <w:p w:rsidR="001C3E52" w:rsidRDefault="001C3E52">
      <w:pPr>
        <w:rPr>
          <w:rFonts w:ascii="Arial" w:hAnsi="Arial" w:cs="Arial"/>
          <w:color w:val="222222"/>
        </w:rPr>
      </w:pPr>
    </w:p>
    <w:p w:rsidR="001C3E52" w:rsidRPr="00883AA0" w:rsidRDefault="001C3E52">
      <w:pPr>
        <w:rPr>
          <w:rFonts w:ascii="Arial" w:hAnsi="Arial" w:cs="Arial"/>
          <w:color w:val="222222"/>
        </w:rPr>
      </w:pPr>
    </w:p>
    <w:sectPr w:rsidR="001C3E52" w:rsidRPr="00883AA0" w:rsidSect="005E06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B7" w:rsidRDefault="00DD0CB7" w:rsidP="00422E5D">
      <w:pPr>
        <w:spacing w:after="0" w:line="240" w:lineRule="auto"/>
      </w:pPr>
      <w:r>
        <w:separator/>
      </w:r>
    </w:p>
  </w:endnote>
  <w:endnote w:type="continuationSeparator" w:id="0">
    <w:p w:rsidR="00DD0CB7" w:rsidRDefault="00DD0CB7" w:rsidP="0042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55331"/>
      <w:docPartObj>
        <w:docPartGallery w:val="Page Numbers (Bottom of Page)"/>
        <w:docPartUnique/>
      </w:docPartObj>
    </w:sdtPr>
    <w:sdtEndPr/>
    <w:sdtContent>
      <w:p w:rsidR="00AC42EE" w:rsidRDefault="0045338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4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42EE" w:rsidRDefault="00AC42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B7" w:rsidRDefault="00DD0CB7" w:rsidP="00422E5D">
      <w:pPr>
        <w:spacing w:after="0" w:line="240" w:lineRule="auto"/>
      </w:pPr>
      <w:r>
        <w:separator/>
      </w:r>
    </w:p>
  </w:footnote>
  <w:footnote w:type="continuationSeparator" w:id="0">
    <w:p w:rsidR="00DD0CB7" w:rsidRDefault="00DD0CB7" w:rsidP="00422E5D">
      <w:pPr>
        <w:spacing w:after="0" w:line="240" w:lineRule="auto"/>
      </w:pPr>
      <w:r>
        <w:continuationSeparator/>
      </w:r>
    </w:p>
  </w:footnote>
  <w:footnote w:id="1">
    <w:p w:rsidR="00F60F94" w:rsidRDefault="00F60F94" w:rsidP="00F60F94">
      <w:pPr>
        <w:pStyle w:val="ad"/>
        <w:jc w:val="both"/>
      </w:pPr>
      <w:r w:rsidRPr="00420CFB">
        <w:rPr>
          <w:rStyle w:val="af"/>
        </w:rPr>
        <w:footnoteRef/>
      </w:r>
      <w:r w:rsidRPr="00420CFB">
        <w:t xml:space="preserve"> </w:t>
      </w:r>
      <w:r w:rsidR="00420CFB" w:rsidRPr="00420CFB">
        <w:t>Организациями, которые признают и которым доверяют</w:t>
      </w:r>
      <w:r w:rsidRPr="00420CFB">
        <w:t>. Например, всероссийская олимпиада школьников под эгидой Минобразования России, вузовские олимпиады под эгидой Российского Союза ректоров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788"/>
    <w:multiLevelType w:val="hybridMultilevel"/>
    <w:tmpl w:val="172AFD1A"/>
    <w:lvl w:ilvl="0" w:tplc="98185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44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42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048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89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61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E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E7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8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343808"/>
    <w:multiLevelType w:val="hybridMultilevel"/>
    <w:tmpl w:val="A336D89E"/>
    <w:lvl w:ilvl="0" w:tplc="B7D87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48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2A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4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C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164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E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9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6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4C60D0"/>
    <w:multiLevelType w:val="hybridMultilevel"/>
    <w:tmpl w:val="C100917C"/>
    <w:lvl w:ilvl="0" w:tplc="ACB05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09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66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07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F2A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E3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4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E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6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D809BE"/>
    <w:multiLevelType w:val="hybridMultilevel"/>
    <w:tmpl w:val="C00E8EAC"/>
    <w:lvl w:ilvl="0" w:tplc="C07C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CF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ED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AA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C3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A1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C24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B49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C7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764053"/>
    <w:multiLevelType w:val="hybridMultilevel"/>
    <w:tmpl w:val="DF7EA8B6"/>
    <w:lvl w:ilvl="0" w:tplc="F636F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30C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5A6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2A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24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63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07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EE7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8D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083E2D"/>
    <w:multiLevelType w:val="hybridMultilevel"/>
    <w:tmpl w:val="2B2EFE2E"/>
    <w:lvl w:ilvl="0" w:tplc="F7B0D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2C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2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E8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0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AC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E8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6F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0C7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E5C5367"/>
    <w:multiLevelType w:val="hybridMultilevel"/>
    <w:tmpl w:val="DEF62E22"/>
    <w:lvl w:ilvl="0" w:tplc="260A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1A9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AB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E3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03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46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E4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AA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00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E2101"/>
    <w:multiLevelType w:val="hybridMultilevel"/>
    <w:tmpl w:val="AB6827D6"/>
    <w:lvl w:ilvl="0" w:tplc="97DC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A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8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B27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5A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6D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0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C1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E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992692"/>
    <w:multiLevelType w:val="hybridMultilevel"/>
    <w:tmpl w:val="F4006EC4"/>
    <w:lvl w:ilvl="0" w:tplc="EFDED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5A7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6D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4B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C9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8F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47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63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23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A52C9"/>
    <w:multiLevelType w:val="hybridMultilevel"/>
    <w:tmpl w:val="424A6F50"/>
    <w:lvl w:ilvl="0" w:tplc="EF72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64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C1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89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40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CF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EB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69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6D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350D66"/>
    <w:multiLevelType w:val="hybridMultilevel"/>
    <w:tmpl w:val="44668960"/>
    <w:lvl w:ilvl="0" w:tplc="CF28B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A7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CA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86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66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E8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03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C6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4A9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A9E420B"/>
    <w:multiLevelType w:val="hybridMultilevel"/>
    <w:tmpl w:val="D43C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C336A"/>
    <w:multiLevelType w:val="hybridMultilevel"/>
    <w:tmpl w:val="D5662092"/>
    <w:lvl w:ilvl="0" w:tplc="A65453EC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52"/>
    <w:rsid w:val="00013E15"/>
    <w:rsid w:val="00043806"/>
    <w:rsid w:val="000A34D2"/>
    <w:rsid w:val="000F6A4E"/>
    <w:rsid w:val="001B2CDE"/>
    <w:rsid w:val="001C0AF6"/>
    <w:rsid w:val="001C3E52"/>
    <w:rsid w:val="00294A66"/>
    <w:rsid w:val="00346B29"/>
    <w:rsid w:val="0040738F"/>
    <w:rsid w:val="00417619"/>
    <w:rsid w:val="00420CFB"/>
    <w:rsid w:val="00422E5D"/>
    <w:rsid w:val="00453387"/>
    <w:rsid w:val="004D083C"/>
    <w:rsid w:val="005A028C"/>
    <w:rsid w:val="005C498D"/>
    <w:rsid w:val="005E0655"/>
    <w:rsid w:val="006004AF"/>
    <w:rsid w:val="00694A2C"/>
    <w:rsid w:val="007D3D7F"/>
    <w:rsid w:val="007F0520"/>
    <w:rsid w:val="00860E9F"/>
    <w:rsid w:val="00883AA0"/>
    <w:rsid w:val="00897405"/>
    <w:rsid w:val="008E005B"/>
    <w:rsid w:val="009978E5"/>
    <w:rsid w:val="009E26FB"/>
    <w:rsid w:val="00A55511"/>
    <w:rsid w:val="00A97B61"/>
    <w:rsid w:val="00AC42EE"/>
    <w:rsid w:val="00AD6DE7"/>
    <w:rsid w:val="00B00354"/>
    <w:rsid w:val="00BB3DE1"/>
    <w:rsid w:val="00C212A2"/>
    <w:rsid w:val="00C41902"/>
    <w:rsid w:val="00C4662E"/>
    <w:rsid w:val="00CB3503"/>
    <w:rsid w:val="00CC24BA"/>
    <w:rsid w:val="00CE1C80"/>
    <w:rsid w:val="00CF6035"/>
    <w:rsid w:val="00D12CAE"/>
    <w:rsid w:val="00D47452"/>
    <w:rsid w:val="00D55288"/>
    <w:rsid w:val="00D75646"/>
    <w:rsid w:val="00DB3C71"/>
    <w:rsid w:val="00DD0CB7"/>
    <w:rsid w:val="00DE5718"/>
    <w:rsid w:val="00E31026"/>
    <w:rsid w:val="00F147E1"/>
    <w:rsid w:val="00F60F94"/>
    <w:rsid w:val="00F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E52"/>
  </w:style>
  <w:style w:type="character" w:customStyle="1" w:styleId="il">
    <w:name w:val="il"/>
    <w:basedOn w:val="a0"/>
    <w:rsid w:val="001C3E52"/>
  </w:style>
  <w:style w:type="paragraph" w:styleId="a3">
    <w:name w:val="Body Text"/>
    <w:basedOn w:val="a"/>
    <w:link w:val="a4"/>
    <w:rsid w:val="001C3E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C3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C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C3E52"/>
  </w:style>
  <w:style w:type="paragraph" w:styleId="a6">
    <w:name w:val="List Paragraph"/>
    <w:basedOn w:val="a"/>
    <w:uiPriority w:val="34"/>
    <w:qFormat/>
    <w:rsid w:val="006004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4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2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2E5D"/>
  </w:style>
  <w:style w:type="paragraph" w:styleId="ab">
    <w:name w:val="footer"/>
    <w:basedOn w:val="a"/>
    <w:link w:val="ac"/>
    <w:uiPriority w:val="99"/>
    <w:unhideWhenUsed/>
    <w:rsid w:val="0042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2E5D"/>
  </w:style>
  <w:style w:type="paragraph" w:styleId="ad">
    <w:name w:val="footnote text"/>
    <w:basedOn w:val="a"/>
    <w:link w:val="ae"/>
    <w:uiPriority w:val="99"/>
    <w:semiHidden/>
    <w:unhideWhenUsed/>
    <w:rsid w:val="00F60F9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60F9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60F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E52"/>
  </w:style>
  <w:style w:type="character" w:customStyle="1" w:styleId="il">
    <w:name w:val="il"/>
    <w:basedOn w:val="a0"/>
    <w:rsid w:val="001C3E52"/>
  </w:style>
  <w:style w:type="paragraph" w:styleId="a3">
    <w:name w:val="Body Text"/>
    <w:basedOn w:val="a"/>
    <w:link w:val="a4"/>
    <w:rsid w:val="001C3E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C3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C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C3E52"/>
  </w:style>
  <w:style w:type="paragraph" w:styleId="a6">
    <w:name w:val="List Paragraph"/>
    <w:basedOn w:val="a"/>
    <w:uiPriority w:val="34"/>
    <w:qFormat/>
    <w:rsid w:val="006004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4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2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2E5D"/>
  </w:style>
  <w:style w:type="paragraph" w:styleId="ab">
    <w:name w:val="footer"/>
    <w:basedOn w:val="a"/>
    <w:link w:val="ac"/>
    <w:uiPriority w:val="99"/>
    <w:unhideWhenUsed/>
    <w:rsid w:val="0042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2E5D"/>
  </w:style>
  <w:style w:type="paragraph" w:styleId="ad">
    <w:name w:val="footnote text"/>
    <w:basedOn w:val="a"/>
    <w:link w:val="ae"/>
    <w:uiPriority w:val="99"/>
    <w:semiHidden/>
    <w:unhideWhenUsed/>
    <w:rsid w:val="00F60F9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60F9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60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93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2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0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CF19-2C71-463B-951C-ACC9E653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Вальдман</dc:creator>
  <cp:lastModifiedBy>User</cp:lastModifiedBy>
  <cp:revision>5</cp:revision>
  <dcterms:created xsi:type="dcterms:W3CDTF">2012-12-14T17:56:00Z</dcterms:created>
  <dcterms:modified xsi:type="dcterms:W3CDTF">2012-12-17T17:34:00Z</dcterms:modified>
</cp:coreProperties>
</file>